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A5953B" w14:textId="77777777" w:rsidR="003A4F35" w:rsidRDefault="003A4F35" w:rsidP="000C27F8">
      <w:pPr>
        <w:pStyle w:val="af9"/>
        <w:spacing w:before="0" w:beforeAutospacing="0" w:after="0" w:afterAutospacing="0" w:line="360" w:lineRule="auto"/>
        <w:jc w:val="center"/>
      </w:pPr>
      <w:r>
        <w:rPr>
          <w:color w:val="000000"/>
          <w:sz w:val="20"/>
          <w:szCs w:val="20"/>
        </w:rPr>
        <w:t>САНКТ–ПЕТЕРБУРГСКОЕ ГОСУДАРСТВЕННОЕ </w:t>
      </w:r>
    </w:p>
    <w:p w14:paraId="105AF052" w14:textId="77777777" w:rsidR="003A4F35" w:rsidRDefault="003A4F35" w:rsidP="000C27F8">
      <w:pPr>
        <w:pStyle w:val="af9"/>
        <w:spacing w:before="0" w:beforeAutospacing="0" w:after="0" w:afterAutospacing="0" w:line="360" w:lineRule="auto"/>
        <w:jc w:val="center"/>
      </w:pPr>
      <w:r>
        <w:rPr>
          <w:color w:val="000000"/>
          <w:sz w:val="20"/>
          <w:szCs w:val="20"/>
        </w:rPr>
        <w:t>АВТОНОМНОЕ ОБРАЗОВАТЕЛЬНОЕ УЧРЕЖДЕНИЕ ВЫСШЕГО ОБРАЗОВАНИЯ</w:t>
      </w:r>
    </w:p>
    <w:p w14:paraId="0BC2453F" w14:textId="77777777" w:rsidR="003A4F35" w:rsidRDefault="003A4F35" w:rsidP="000C27F8">
      <w:pPr>
        <w:spacing w:line="360" w:lineRule="auto"/>
      </w:pPr>
    </w:p>
    <w:p w14:paraId="36E731FE" w14:textId="77777777" w:rsidR="003A4F35" w:rsidRDefault="003A4F35" w:rsidP="000C27F8">
      <w:pPr>
        <w:pStyle w:val="af9"/>
        <w:spacing w:before="0" w:beforeAutospacing="0" w:after="120" w:afterAutospacing="0" w:line="360" w:lineRule="auto"/>
        <w:ind w:left="-567"/>
        <w:jc w:val="center"/>
      </w:pPr>
      <w:r>
        <w:rPr>
          <w:b/>
          <w:bCs/>
          <w:color w:val="000000"/>
          <w:sz w:val="26"/>
          <w:szCs w:val="26"/>
        </w:rPr>
        <w:t>САНКТ-ПЕТЕРБУРГСКИЙ ГОСУДАРСТВЕННЫЙ ИНСТИТУТ</w:t>
      </w:r>
    </w:p>
    <w:p w14:paraId="5E75A846" w14:textId="77777777" w:rsidR="003A4F35" w:rsidRDefault="003A4F35" w:rsidP="000C27F8">
      <w:pPr>
        <w:pStyle w:val="af9"/>
        <w:spacing w:before="0" w:beforeAutospacing="0" w:after="120" w:afterAutospacing="0" w:line="360" w:lineRule="auto"/>
        <w:ind w:left="-567"/>
        <w:jc w:val="center"/>
      </w:pPr>
      <w:r>
        <w:rPr>
          <w:b/>
          <w:bCs/>
          <w:color w:val="000000"/>
          <w:sz w:val="26"/>
          <w:szCs w:val="26"/>
        </w:rPr>
        <w:t>ПСИХОЛОГИИ И СОЦИАЛЬНОЙ РАБОТЫ</w:t>
      </w:r>
    </w:p>
    <w:p w14:paraId="62C57ED0" w14:textId="77777777" w:rsidR="003A4F35" w:rsidRDefault="003A4F35" w:rsidP="000C27F8">
      <w:pPr>
        <w:spacing w:line="360" w:lineRule="auto"/>
      </w:pPr>
    </w:p>
    <w:p w14:paraId="4D9ED54B" w14:textId="77777777" w:rsidR="003A4F35" w:rsidRDefault="003A4F35" w:rsidP="000C27F8">
      <w:pPr>
        <w:pStyle w:val="af9"/>
        <w:spacing w:before="0" w:beforeAutospacing="0" w:after="0" w:afterAutospacing="0" w:line="360" w:lineRule="auto"/>
        <w:ind w:left="-567"/>
        <w:jc w:val="center"/>
      </w:pPr>
      <w:r>
        <w:rPr>
          <w:b/>
          <w:bCs/>
          <w:color w:val="000000"/>
          <w:sz w:val="26"/>
          <w:szCs w:val="26"/>
        </w:rPr>
        <w:t>Кафедра управления социальной сферой</w:t>
      </w:r>
    </w:p>
    <w:p w14:paraId="24D4E550" w14:textId="1B1BFFDE" w:rsidR="003A4F35" w:rsidRPr="003A4F35" w:rsidRDefault="003A4F35" w:rsidP="000C27F8">
      <w:pPr>
        <w:spacing w:line="360" w:lineRule="auto"/>
      </w:pPr>
      <w:r>
        <w:br/>
      </w:r>
      <w:r>
        <w:br/>
      </w:r>
    </w:p>
    <w:p w14:paraId="166E0761" w14:textId="3E4B6CB0" w:rsidR="003A4F35" w:rsidRDefault="003A4F35" w:rsidP="000C27F8">
      <w:pPr>
        <w:pStyle w:val="af9"/>
        <w:spacing w:before="0" w:beforeAutospacing="0" w:after="0" w:afterAutospacing="0" w:line="360" w:lineRule="auto"/>
        <w:ind w:left="360"/>
        <w:textAlignment w:val="baseline"/>
        <w:rPr>
          <w:b/>
          <w:bCs/>
          <w:smallCaps/>
          <w:color w:val="000000"/>
          <w:sz w:val="26"/>
          <w:szCs w:val="26"/>
        </w:rPr>
      </w:pPr>
      <w:r>
        <w:rPr>
          <w:b/>
          <w:bCs/>
          <w:smallCaps/>
          <w:color w:val="000000"/>
          <w:sz w:val="26"/>
          <w:szCs w:val="26"/>
        </w:rPr>
        <w:t>                                     САМОСТОЯТЕЛЬНАЯ РАБОТА</w:t>
      </w:r>
    </w:p>
    <w:p w14:paraId="161DDB7F" w14:textId="77777777" w:rsidR="003A4F35" w:rsidRDefault="003A4F35" w:rsidP="000C27F8">
      <w:pPr>
        <w:spacing w:line="360" w:lineRule="auto"/>
      </w:pPr>
    </w:p>
    <w:p w14:paraId="127A6703" w14:textId="408F75DC" w:rsidR="003A4F35" w:rsidRDefault="003A4F35" w:rsidP="000C27F8">
      <w:pPr>
        <w:pStyle w:val="af9"/>
        <w:spacing w:before="0" w:beforeAutospacing="0" w:after="0" w:afterAutospacing="0" w:line="360" w:lineRule="auto"/>
        <w:ind w:left="-567"/>
        <w:jc w:val="center"/>
      </w:pPr>
      <w:r>
        <w:rPr>
          <w:b/>
          <w:bCs/>
          <w:color w:val="000000"/>
          <w:sz w:val="26"/>
          <w:szCs w:val="26"/>
        </w:rPr>
        <w:t>По дисциплине</w:t>
      </w:r>
      <w:r>
        <w:rPr>
          <w:color w:val="000000"/>
          <w:sz w:val="26"/>
          <w:szCs w:val="26"/>
        </w:rPr>
        <w:t>: «Правоведение»</w:t>
      </w:r>
    </w:p>
    <w:p w14:paraId="7CCEA9B0" w14:textId="77777777" w:rsidR="003A4F35" w:rsidRDefault="003A4F35" w:rsidP="000C27F8">
      <w:pPr>
        <w:pStyle w:val="af9"/>
        <w:spacing w:before="0" w:beforeAutospacing="0" w:after="120" w:afterAutospacing="0" w:line="360" w:lineRule="auto"/>
        <w:ind w:left="-709" w:right="-142"/>
      </w:pPr>
      <w:r>
        <w:rPr>
          <w:color w:val="000000"/>
          <w:sz w:val="26"/>
          <w:szCs w:val="26"/>
        </w:rPr>
        <w:t>                 </w:t>
      </w:r>
    </w:p>
    <w:p w14:paraId="1F50CFB5" w14:textId="198FB721" w:rsidR="003A4F35" w:rsidRDefault="003A4F35" w:rsidP="000C27F8">
      <w:pPr>
        <w:pStyle w:val="af9"/>
        <w:spacing w:before="0" w:beforeAutospacing="0" w:after="120" w:afterAutospacing="0" w:line="360" w:lineRule="auto"/>
        <w:ind w:left="-709" w:right="-142"/>
      </w:pPr>
      <w:r>
        <w:rPr>
          <w:color w:val="000000"/>
          <w:sz w:val="26"/>
          <w:szCs w:val="26"/>
        </w:rPr>
        <w:t>                          </w:t>
      </w:r>
      <w:r>
        <w:rPr>
          <w:b/>
          <w:bCs/>
          <w:color w:val="000000"/>
          <w:sz w:val="26"/>
          <w:szCs w:val="26"/>
        </w:rPr>
        <w:t> Тема № 46:</w:t>
      </w:r>
      <w:r>
        <w:rPr>
          <w:color w:val="000000"/>
          <w:sz w:val="26"/>
          <w:szCs w:val="26"/>
        </w:rPr>
        <w:t xml:space="preserve"> «</w:t>
      </w:r>
      <w:r w:rsidRPr="003A4F35">
        <w:rPr>
          <w:color w:val="000000"/>
          <w:sz w:val="26"/>
          <w:szCs w:val="26"/>
        </w:rPr>
        <w:t>Верховный суд РФ, его структура, компетенции, система судов общей юрисдикции.</w:t>
      </w:r>
      <w:r>
        <w:rPr>
          <w:color w:val="000000"/>
          <w:sz w:val="26"/>
          <w:szCs w:val="26"/>
        </w:rPr>
        <w:t>»</w:t>
      </w:r>
    </w:p>
    <w:p w14:paraId="7A3D1583" w14:textId="77777777" w:rsidR="003A4F35" w:rsidRDefault="003A4F35" w:rsidP="000C27F8">
      <w:pPr>
        <w:spacing w:after="240" w:line="360" w:lineRule="auto"/>
      </w:pPr>
      <w:r>
        <w:br/>
      </w:r>
    </w:p>
    <w:p w14:paraId="146F3CBA" w14:textId="77777777" w:rsidR="003A4F35" w:rsidRDefault="003A4F35" w:rsidP="000C27F8">
      <w:pPr>
        <w:pStyle w:val="af9"/>
        <w:spacing w:before="0" w:beforeAutospacing="0" w:after="120" w:afterAutospacing="0" w:line="360" w:lineRule="auto"/>
        <w:ind w:left="283"/>
        <w:jc w:val="right"/>
      </w:pPr>
      <w:r>
        <w:rPr>
          <w:color w:val="000000"/>
        </w:rPr>
        <w:t>Выполнил(ла) </w:t>
      </w:r>
    </w:p>
    <w:p w14:paraId="7EAD66CC" w14:textId="77777777" w:rsidR="003A4F35" w:rsidRDefault="003A4F35" w:rsidP="000C27F8">
      <w:pPr>
        <w:pStyle w:val="af9"/>
        <w:spacing w:before="0" w:beforeAutospacing="0" w:after="120" w:afterAutospacing="0" w:line="360" w:lineRule="auto"/>
        <w:ind w:left="283"/>
        <w:jc w:val="right"/>
      </w:pPr>
      <w:r>
        <w:rPr>
          <w:color w:val="000000"/>
        </w:rPr>
        <w:t>Проверил:</w:t>
      </w:r>
    </w:p>
    <w:p w14:paraId="5D4D89AF" w14:textId="77777777" w:rsidR="003A4F35" w:rsidRDefault="003A4F35" w:rsidP="000C27F8">
      <w:pPr>
        <w:pStyle w:val="af9"/>
        <w:spacing w:before="0" w:beforeAutospacing="0" w:after="120" w:afterAutospacing="0" w:line="360" w:lineRule="auto"/>
        <w:ind w:left="283"/>
        <w:jc w:val="right"/>
      </w:pPr>
      <w:r>
        <w:rPr>
          <w:color w:val="000000"/>
        </w:rPr>
        <w:t>старший преподаватель</w:t>
      </w:r>
    </w:p>
    <w:p w14:paraId="02A7D5DF" w14:textId="77777777" w:rsidR="003A4F35" w:rsidRDefault="003A4F35" w:rsidP="000C27F8">
      <w:pPr>
        <w:pStyle w:val="af9"/>
        <w:spacing w:before="0" w:beforeAutospacing="0" w:after="120" w:afterAutospacing="0" w:line="360" w:lineRule="auto"/>
        <w:ind w:left="283"/>
        <w:jc w:val="right"/>
      </w:pPr>
      <w:r>
        <w:rPr>
          <w:color w:val="000000"/>
        </w:rPr>
        <w:t>Кузьмин Валерий Михайлович </w:t>
      </w:r>
    </w:p>
    <w:p w14:paraId="7BC47093" w14:textId="77777777" w:rsidR="003A4F35" w:rsidRDefault="003A4F35" w:rsidP="000C27F8">
      <w:pPr>
        <w:spacing w:line="360" w:lineRule="auto"/>
      </w:pPr>
    </w:p>
    <w:p w14:paraId="2A23911E" w14:textId="77777777" w:rsidR="00EF0BB0" w:rsidRDefault="00EF0BB0" w:rsidP="000C27F8">
      <w:pPr>
        <w:spacing w:line="360" w:lineRule="auto"/>
      </w:pPr>
    </w:p>
    <w:p w14:paraId="067DC381" w14:textId="77777777" w:rsidR="00EF0BB0" w:rsidRDefault="00EF0BB0" w:rsidP="000C27F8">
      <w:pPr>
        <w:spacing w:line="360" w:lineRule="auto"/>
      </w:pPr>
    </w:p>
    <w:p w14:paraId="279327E8" w14:textId="77777777" w:rsidR="00EF0BB0" w:rsidRDefault="00EF0BB0" w:rsidP="000C27F8">
      <w:pPr>
        <w:spacing w:line="360" w:lineRule="auto"/>
      </w:pPr>
    </w:p>
    <w:p w14:paraId="58B9C360" w14:textId="77777777" w:rsidR="00EF0BB0" w:rsidRDefault="00EF0BB0" w:rsidP="000C27F8">
      <w:pPr>
        <w:spacing w:line="360" w:lineRule="auto"/>
      </w:pPr>
    </w:p>
    <w:p w14:paraId="4F18D35C" w14:textId="77777777" w:rsidR="00EF0BB0" w:rsidRDefault="00EF0BB0" w:rsidP="000C27F8">
      <w:pPr>
        <w:spacing w:line="360" w:lineRule="auto"/>
      </w:pPr>
    </w:p>
    <w:p w14:paraId="635D9303" w14:textId="67C764F1" w:rsidR="003A4F35" w:rsidRDefault="003A4F35" w:rsidP="000C27F8">
      <w:pPr>
        <w:pStyle w:val="af9"/>
        <w:spacing w:before="0" w:beforeAutospacing="0" w:after="0" w:afterAutospacing="0" w:line="360" w:lineRule="auto"/>
        <w:jc w:val="center"/>
      </w:pPr>
      <w:r>
        <w:rPr>
          <w:color w:val="000000"/>
          <w:sz w:val="26"/>
          <w:szCs w:val="26"/>
        </w:rPr>
        <w:t>                   </w:t>
      </w:r>
    </w:p>
    <w:p w14:paraId="27C480FD" w14:textId="77777777" w:rsidR="003A4F35" w:rsidRDefault="003A4F35" w:rsidP="000C27F8">
      <w:pPr>
        <w:pStyle w:val="af9"/>
        <w:spacing w:before="0" w:beforeAutospacing="0" w:after="0" w:afterAutospacing="0" w:line="360" w:lineRule="auto"/>
        <w:ind w:left="-851"/>
        <w:jc w:val="center"/>
      </w:pPr>
      <w:r>
        <w:rPr>
          <w:color w:val="000000"/>
          <w:sz w:val="26"/>
          <w:szCs w:val="26"/>
        </w:rPr>
        <w:t>САНКТ-ПЕТЕРБУРГ</w:t>
      </w:r>
    </w:p>
    <w:p w14:paraId="389540C1" w14:textId="46DB343D" w:rsidR="003A4F35" w:rsidRDefault="003A4F35" w:rsidP="000C27F8">
      <w:pPr>
        <w:pStyle w:val="af9"/>
        <w:spacing w:before="0" w:beforeAutospacing="0" w:after="0" w:afterAutospacing="0" w:line="360" w:lineRule="auto"/>
        <w:ind w:left="-851"/>
        <w:jc w:val="center"/>
        <w:rPr>
          <w:color w:val="000000"/>
          <w:sz w:val="26"/>
          <w:szCs w:val="26"/>
        </w:rPr>
      </w:pPr>
      <w:r>
        <w:rPr>
          <w:color w:val="000000"/>
          <w:sz w:val="26"/>
          <w:szCs w:val="26"/>
        </w:rPr>
        <w:t>202</w:t>
      </w:r>
      <w:r w:rsidR="00EF0BB0">
        <w:rPr>
          <w:color w:val="000000"/>
          <w:sz w:val="26"/>
          <w:szCs w:val="26"/>
        </w:rPr>
        <w:t>3</w:t>
      </w:r>
      <w:r>
        <w:rPr>
          <w:color w:val="000000"/>
          <w:sz w:val="26"/>
          <w:szCs w:val="26"/>
        </w:rPr>
        <w:t xml:space="preserve"> г.</w:t>
      </w:r>
    </w:p>
    <w:p w14:paraId="1C7B862D" w14:textId="77777777" w:rsidR="000C27F8" w:rsidRPr="000C27F8" w:rsidRDefault="000C27F8" w:rsidP="000C27F8">
      <w:pPr>
        <w:spacing w:line="360" w:lineRule="auto"/>
        <w:jc w:val="center"/>
        <w:rPr>
          <w:sz w:val="28"/>
          <w:szCs w:val="28"/>
        </w:rPr>
      </w:pPr>
      <w:r w:rsidRPr="000C27F8">
        <w:rPr>
          <w:sz w:val="28"/>
          <w:szCs w:val="28"/>
        </w:rPr>
        <w:lastRenderedPageBreak/>
        <w:t>Оглавление</w:t>
      </w:r>
    </w:p>
    <w:p w14:paraId="49D7221C" w14:textId="77777777" w:rsidR="000C27F8" w:rsidRPr="000C27F8" w:rsidRDefault="000C27F8" w:rsidP="000C27F8">
      <w:pPr>
        <w:spacing w:line="360" w:lineRule="auto"/>
        <w:jc w:val="center"/>
        <w:rPr>
          <w:sz w:val="28"/>
          <w:szCs w:val="28"/>
        </w:rPr>
      </w:pPr>
    </w:p>
    <w:p w14:paraId="5D445F61" w14:textId="77777777" w:rsidR="000C27F8" w:rsidRPr="000C27F8" w:rsidRDefault="000C27F8" w:rsidP="000C27F8">
      <w:pPr>
        <w:spacing w:line="360" w:lineRule="auto"/>
        <w:ind w:firstLine="709"/>
        <w:jc w:val="both"/>
        <w:rPr>
          <w:sz w:val="28"/>
          <w:szCs w:val="28"/>
        </w:rPr>
      </w:pPr>
      <w:r w:rsidRPr="000C27F8">
        <w:rPr>
          <w:sz w:val="28"/>
          <w:szCs w:val="28"/>
        </w:rPr>
        <w:t>Введение</w:t>
      </w:r>
      <w:r w:rsidRPr="000C27F8">
        <w:rPr>
          <w:sz w:val="28"/>
          <w:szCs w:val="28"/>
        </w:rPr>
        <w:tab/>
      </w:r>
      <w:r w:rsidRPr="000C27F8">
        <w:rPr>
          <w:sz w:val="28"/>
          <w:szCs w:val="28"/>
        </w:rPr>
        <w:tab/>
      </w:r>
      <w:r w:rsidRPr="000C27F8">
        <w:rPr>
          <w:sz w:val="28"/>
          <w:szCs w:val="28"/>
        </w:rPr>
        <w:tab/>
      </w:r>
      <w:r w:rsidRPr="000C27F8">
        <w:rPr>
          <w:sz w:val="28"/>
          <w:szCs w:val="28"/>
        </w:rPr>
        <w:tab/>
      </w:r>
      <w:r w:rsidRPr="000C27F8">
        <w:rPr>
          <w:sz w:val="28"/>
          <w:szCs w:val="28"/>
        </w:rPr>
        <w:tab/>
      </w:r>
      <w:r w:rsidRPr="000C27F8">
        <w:rPr>
          <w:sz w:val="28"/>
          <w:szCs w:val="28"/>
        </w:rPr>
        <w:tab/>
      </w:r>
      <w:r w:rsidRPr="000C27F8">
        <w:rPr>
          <w:sz w:val="28"/>
          <w:szCs w:val="28"/>
        </w:rPr>
        <w:tab/>
      </w:r>
      <w:r w:rsidRPr="000C27F8">
        <w:rPr>
          <w:sz w:val="28"/>
          <w:szCs w:val="28"/>
        </w:rPr>
        <w:tab/>
      </w:r>
      <w:r w:rsidRPr="000C27F8">
        <w:rPr>
          <w:sz w:val="28"/>
          <w:szCs w:val="28"/>
        </w:rPr>
        <w:tab/>
      </w:r>
      <w:r w:rsidRPr="000C27F8">
        <w:rPr>
          <w:sz w:val="28"/>
          <w:szCs w:val="28"/>
        </w:rPr>
        <w:tab/>
      </w:r>
      <w:r w:rsidRPr="000C27F8">
        <w:rPr>
          <w:sz w:val="28"/>
          <w:szCs w:val="28"/>
        </w:rPr>
        <w:tab/>
        <w:t xml:space="preserve">        3</w:t>
      </w:r>
    </w:p>
    <w:p w14:paraId="230BEE3F" w14:textId="77777777" w:rsidR="000C27F8" w:rsidRPr="000C27F8" w:rsidRDefault="000C27F8" w:rsidP="000C27F8">
      <w:pPr>
        <w:pStyle w:val="ab"/>
        <w:numPr>
          <w:ilvl w:val="0"/>
          <w:numId w:val="10"/>
        </w:numPr>
        <w:spacing w:line="360" w:lineRule="auto"/>
        <w:ind w:left="0" w:firstLine="709"/>
        <w:jc w:val="both"/>
        <w:rPr>
          <w:sz w:val="28"/>
          <w:szCs w:val="28"/>
        </w:rPr>
      </w:pPr>
      <w:r w:rsidRPr="000C27F8">
        <w:rPr>
          <w:color w:val="000000"/>
          <w:sz w:val="28"/>
          <w:szCs w:val="28"/>
          <w:shd w:val="clear" w:color="auto" w:fill="FFFFFF"/>
        </w:rPr>
        <w:t>Верховный суд Российской Федерации: правовое регулирование деятельности, состав, компетенции</w:t>
      </w:r>
      <w:r w:rsidRPr="000C27F8">
        <w:rPr>
          <w:color w:val="000000"/>
          <w:sz w:val="28"/>
          <w:szCs w:val="28"/>
          <w:shd w:val="clear" w:color="auto" w:fill="FFFFFF"/>
        </w:rPr>
        <w:tab/>
      </w:r>
      <w:r w:rsidRPr="000C27F8">
        <w:rPr>
          <w:color w:val="000000"/>
          <w:sz w:val="28"/>
          <w:szCs w:val="28"/>
          <w:shd w:val="clear" w:color="auto" w:fill="FFFFFF"/>
        </w:rPr>
        <w:tab/>
      </w:r>
      <w:r w:rsidRPr="000C27F8">
        <w:rPr>
          <w:color w:val="000000"/>
          <w:sz w:val="28"/>
          <w:szCs w:val="28"/>
          <w:shd w:val="clear" w:color="auto" w:fill="FFFFFF"/>
        </w:rPr>
        <w:tab/>
      </w:r>
      <w:r w:rsidRPr="000C27F8">
        <w:rPr>
          <w:color w:val="000000"/>
          <w:sz w:val="28"/>
          <w:szCs w:val="28"/>
          <w:shd w:val="clear" w:color="auto" w:fill="FFFFFF"/>
        </w:rPr>
        <w:tab/>
      </w:r>
      <w:r w:rsidRPr="000C27F8">
        <w:rPr>
          <w:color w:val="000000"/>
          <w:sz w:val="28"/>
          <w:szCs w:val="28"/>
          <w:shd w:val="clear" w:color="auto" w:fill="FFFFFF"/>
        </w:rPr>
        <w:tab/>
      </w:r>
      <w:r w:rsidRPr="000C27F8">
        <w:rPr>
          <w:color w:val="000000"/>
          <w:sz w:val="28"/>
          <w:szCs w:val="28"/>
          <w:shd w:val="clear" w:color="auto" w:fill="FFFFFF"/>
        </w:rPr>
        <w:tab/>
      </w:r>
      <w:r w:rsidRPr="000C27F8">
        <w:rPr>
          <w:color w:val="000000"/>
          <w:sz w:val="28"/>
          <w:szCs w:val="28"/>
          <w:shd w:val="clear" w:color="auto" w:fill="FFFFFF"/>
        </w:rPr>
        <w:tab/>
      </w:r>
      <w:r w:rsidRPr="000C27F8">
        <w:rPr>
          <w:color w:val="000000"/>
          <w:sz w:val="28"/>
          <w:szCs w:val="28"/>
          <w:shd w:val="clear" w:color="auto" w:fill="FFFFFF"/>
        </w:rPr>
        <w:tab/>
        <w:t xml:space="preserve">        5</w:t>
      </w:r>
    </w:p>
    <w:p w14:paraId="1BBFB0D8" w14:textId="77777777" w:rsidR="000C27F8" w:rsidRPr="000C27F8" w:rsidRDefault="000C27F8" w:rsidP="000C27F8">
      <w:pPr>
        <w:pStyle w:val="ab"/>
        <w:numPr>
          <w:ilvl w:val="0"/>
          <w:numId w:val="10"/>
        </w:numPr>
        <w:spacing w:line="360" w:lineRule="auto"/>
        <w:ind w:left="0" w:firstLine="709"/>
        <w:jc w:val="both"/>
        <w:rPr>
          <w:sz w:val="28"/>
          <w:szCs w:val="28"/>
        </w:rPr>
      </w:pPr>
      <w:r w:rsidRPr="000C27F8">
        <w:rPr>
          <w:color w:val="000000"/>
          <w:sz w:val="28"/>
          <w:szCs w:val="28"/>
          <w:shd w:val="clear" w:color="auto" w:fill="FFFFFF"/>
        </w:rPr>
        <w:t>Полномочия Верховного Суда РФ</w:t>
      </w:r>
      <w:r w:rsidRPr="000C27F8">
        <w:rPr>
          <w:color w:val="000000"/>
          <w:sz w:val="28"/>
          <w:szCs w:val="28"/>
          <w:shd w:val="clear" w:color="auto" w:fill="FFFFFF"/>
        </w:rPr>
        <w:tab/>
      </w:r>
      <w:r w:rsidRPr="000C27F8">
        <w:rPr>
          <w:color w:val="000000"/>
          <w:sz w:val="28"/>
          <w:szCs w:val="28"/>
          <w:shd w:val="clear" w:color="auto" w:fill="FFFFFF"/>
        </w:rPr>
        <w:tab/>
      </w:r>
      <w:r w:rsidRPr="000C27F8">
        <w:rPr>
          <w:color w:val="000000"/>
          <w:sz w:val="28"/>
          <w:szCs w:val="28"/>
          <w:shd w:val="clear" w:color="auto" w:fill="FFFFFF"/>
        </w:rPr>
        <w:tab/>
      </w:r>
      <w:r w:rsidRPr="000C27F8">
        <w:rPr>
          <w:color w:val="000000"/>
          <w:sz w:val="28"/>
          <w:szCs w:val="28"/>
          <w:shd w:val="clear" w:color="auto" w:fill="FFFFFF"/>
        </w:rPr>
        <w:tab/>
      </w:r>
      <w:r w:rsidRPr="000C27F8">
        <w:rPr>
          <w:color w:val="000000"/>
          <w:sz w:val="28"/>
          <w:szCs w:val="28"/>
          <w:shd w:val="clear" w:color="auto" w:fill="FFFFFF"/>
        </w:rPr>
        <w:tab/>
      </w:r>
      <w:r w:rsidRPr="000C27F8">
        <w:rPr>
          <w:color w:val="000000"/>
          <w:sz w:val="28"/>
          <w:szCs w:val="28"/>
          <w:shd w:val="clear" w:color="auto" w:fill="FFFFFF"/>
        </w:rPr>
        <w:tab/>
        <w:t xml:space="preserve">        6</w:t>
      </w:r>
    </w:p>
    <w:p w14:paraId="23F00CA9" w14:textId="77777777" w:rsidR="000C27F8" w:rsidRPr="000C27F8" w:rsidRDefault="000C27F8" w:rsidP="000C27F8">
      <w:pPr>
        <w:pStyle w:val="ab"/>
        <w:numPr>
          <w:ilvl w:val="0"/>
          <w:numId w:val="10"/>
        </w:numPr>
        <w:spacing w:line="360" w:lineRule="auto"/>
        <w:ind w:left="0" w:firstLine="709"/>
        <w:jc w:val="both"/>
        <w:rPr>
          <w:sz w:val="28"/>
          <w:szCs w:val="28"/>
        </w:rPr>
      </w:pPr>
      <w:r w:rsidRPr="000C27F8">
        <w:rPr>
          <w:color w:val="000000"/>
          <w:sz w:val="28"/>
          <w:szCs w:val="28"/>
          <w:shd w:val="clear" w:color="auto" w:fill="FFFFFF"/>
        </w:rPr>
        <w:t>Система судов общей юрисдикции</w:t>
      </w:r>
      <w:r w:rsidRPr="000C27F8">
        <w:rPr>
          <w:color w:val="000000"/>
          <w:sz w:val="28"/>
          <w:szCs w:val="28"/>
          <w:shd w:val="clear" w:color="auto" w:fill="FFFFFF"/>
        </w:rPr>
        <w:tab/>
      </w:r>
      <w:r w:rsidRPr="000C27F8">
        <w:rPr>
          <w:color w:val="000000"/>
          <w:sz w:val="28"/>
          <w:szCs w:val="28"/>
          <w:shd w:val="clear" w:color="auto" w:fill="FFFFFF"/>
        </w:rPr>
        <w:tab/>
      </w:r>
      <w:r w:rsidRPr="000C27F8">
        <w:rPr>
          <w:color w:val="000000"/>
          <w:sz w:val="28"/>
          <w:szCs w:val="28"/>
          <w:shd w:val="clear" w:color="auto" w:fill="FFFFFF"/>
        </w:rPr>
        <w:tab/>
      </w:r>
      <w:r w:rsidRPr="000C27F8">
        <w:rPr>
          <w:color w:val="000000"/>
          <w:sz w:val="28"/>
          <w:szCs w:val="28"/>
          <w:shd w:val="clear" w:color="auto" w:fill="FFFFFF"/>
        </w:rPr>
        <w:tab/>
      </w:r>
      <w:r w:rsidRPr="000C27F8">
        <w:rPr>
          <w:color w:val="000000"/>
          <w:sz w:val="28"/>
          <w:szCs w:val="28"/>
          <w:shd w:val="clear" w:color="auto" w:fill="FFFFFF"/>
        </w:rPr>
        <w:tab/>
      </w:r>
      <w:r w:rsidRPr="000C27F8">
        <w:rPr>
          <w:color w:val="000000"/>
          <w:sz w:val="28"/>
          <w:szCs w:val="28"/>
          <w:shd w:val="clear" w:color="auto" w:fill="FFFFFF"/>
        </w:rPr>
        <w:tab/>
        <w:t xml:space="preserve">      13</w:t>
      </w:r>
    </w:p>
    <w:p w14:paraId="4B228018" w14:textId="77777777" w:rsidR="000C27F8" w:rsidRPr="000C27F8" w:rsidRDefault="000C27F8" w:rsidP="000C27F8">
      <w:pPr>
        <w:spacing w:line="360" w:lineRule="auto"/>
        <w:ind w:firstLine="709"/>
        <w:jc w:val="both"/>
        <w:rPr>
          <w:sz w:val="28"/>
          <w:szCs w:val="28"/>
        </w:rPr>
      </w:pPr>
      <w:r w:rsidRPr="000C27F8">
        <w:rPr>
          <w:sz w:val="28"/>
          <w:szCs w:val="28"/>
        </w:rPr>
        <w:t>Заключение</w:t>
      </w:r>
      <w:r w:rsidRPr="000C27F8">
        <w:rPr>
          <w:sz w:val="28"/>
          <w:szCs w:val="28"/>
        </w:rPr>
        <w:tab/>
      </w:r>
      <w:r w:rsidRPr="000C27F8">
        <w:rPr>
          <w:sz w:val="28"/>
          <w:szCs w:val="28"/>
        </w:rPr>
        <w:tab/>
      </w:r>
      <w:r w:rsidRPr="000C27F8">
        <w:rPr>
          <w:sz w:val="28"/>
          <w:szCs w:val="28"/>
        </w:rPr>
        <w:tab/>
      </w:r>
      <w:r w:rsidRPr="000C27F8">
        <w:rPr>
          <w:sz w:val="28"/>
          <w:szCs w:val="28"/>
        </w:rPr>
        <w:tab/>
      </w:r>
      <w:r w:rsidRPr="000C27F8">
        <w:rPr>
          <w:sz w:val="28"/>
          <w:szCs w:val="28"/>
        </w:rPr>
        <w:tab/>
      </w:r>
      <w:r w:rsidRPr="000C27F8">
        <w:rPr>
          <w:sz w:val="28"/>
          <w:szCs w:val="28"/>
        </w:rPr>
        <w:tab/>
      </w:r>
      <w:r w:rsidRPr="000C27F8">
        <w:rPr>
          <w:sz w:val="28"/>
          <w:szCs w:val="28"/>
        </w:rPr>
        <w:tab/>
      </w:r>
      <w:r w:rsidRPr="000C27F8">
        <w:rPr>
          <w:sz w:val="28"/>
          <w:szCs w:val="28"/>
        </w:rPr>
        <w:tab/>
      </w:r>
      <w:r w:rsidRPr="000C27F8">
        <w:rPr>
          <w:sz w:val="28"/>
          <w:szCs w:val="28"/>
        </w:rPr>
        <w:tab/>
      </w:r>
      <w:r w:rsidRPr="000C27F8">
        <w:rPr>
          <w:sz w:val="28"/>
          <w:szCs w:val="28"/>
        </w:rPr>
        <w:tab/>
        <w:t xml:space="preserve">      16</w:t>
      </w:r>
    </w:p>
    <w:p w14:paraId="0598E440" w14:textId="77777777" w:rsidR="000C27F8" w:rsidRPr="000C27F8" w:rsidRDefault="000C27F8" w:rsidP="000C27F8">
      <w:pPr>
        <w:spacing w:line="360" w:lineRule="auto"/>
        <w:ind w:firstLine="709"/>
        <w:jc w:val="both"/>
        <w:rPr>
          <w:sz w:val="28"/>
          <w:szCs w:val="28"/>
        </w:rPr>
      </w:pPr>
      <w:r w:rsidRPr="000C27F8">
        <w:rPr>
          <w:sz w:val="28"/>
          <w:szCs w:val="28"/>
        </w:rPr>
        <w:t>Список использованной литературы</w:t>
      </w:r>
      <w:r w:rsidRPr="000C27F8">
        <w:rPr>
          <w:sz w:val="28"/>
          <w:szCs w:val="28"/>
        </w:rPr>
        <w:tab/>
      </w:r>
      <w:r w:rsidRPr="000C27F8">
        <w:rPr>
          <w:sz w:val="28"/>
          <w:szCs w:val="28"/>
        </w:rPr>
        <w:tab/>
      </w:r>
      <w:r w:rsidRPr="000C27F8">
        <w:rPr>
          <w:sz w:val="28"/>
          <w:szCs w:val="28"/>
        </w:rPr>
        <w:tab/>
      </w:r>
      <w:r w:rsidRPr="000C27F8">
        <w:rPr>
          <w:sz w:val="28"/>
          <w:szCs w:val="28"/>
        </w:rPr>
        <w:tab/>
      </w:r>
      <w:r w:rsidRPr="000C27F8">
        <w:rPr>
          <w:sz w:val="28"/>
          <w:szCs w:val="28"/>
        </w:rPr>
        <w:tab/>
      </w:r>
      <w:r w:rsidRPr="000C27F8">
        <w:rPr>
          <w:sz w:val="28"/>
          <w:szCs w:val="28"/>
        </w:rPr>
        <w:tab/>
        <w:t xml:space="preserve">      18</w:t>
      </w:r>
    </w:p>
    <w:p w14:paraId="24BEE285" w14:textId="77777777" w:rsidR="000C27F8" w:rsidRPr="000C27F8" w:rsidRDefault="000C27F8" w:rsidP="000C27F8">
      <w:pPr>
        <w:pStyle w:val="af9"/>
        <w:spacing w:before="0" w:beforeAutospacing="0" w:after="0" w:afterAutospacing="0" w:line="360" w:lineRule="auto"/>
        <w:ind w:left="-851"/>
        <w:jc w:val="center"/>
        <w:rPr>
          <w:sz w:val="28"/>
          <w:szCs w:val="28"/>
        </w:rPr>
      </w:pPr>
    </w:p>
    <w:p w14:paraId="08DA503F" w14:textId="77777777" w:rsidR="000C27F8" w:rsidRPr="000C27F8" w:rsidRDefault="000C27F8" w:rsidP="000C27F8">
      <w:pPr>
        <w:pStyle w:val="af9"/>
        <w:spacing w:before="0" w:beforeAutospacing="0" w:after="0" w:afterAutospacing="0" w:line="360" w:lineRule="auto"/>
        <w:ind w:left="-851"/>
        <w:jc w:val="center"/>
        <w:rPr>
          <w:sz w:val="28"/>
          <w:szCs w:val="28"/>
        </w:rPr>
      </w:pPr>
    </w:p>
    <w:p w14:paraId="0D60D52A" w14:textId="77777777" w:rsidR="000C27F8" w:rsidRPr="000C27F8" w:rsidRDefault="000C27F8" w:rsidP="000C27F8">
      <w:pPr>
        <w:pStyle w:val="af9"/>
        <w:spacing w:before="0" w:beforeAutospacing="0" w:after="0" w:afterAutospacing="0" w:line="360" w:lineRule="auto"/>
        <w:ind w:left="-851"/>
        <w:jc w:val="center"/>
        <w:rPr>
          <w:sz w:val="28"/>
          <w:szCs w:val="28"/>
        </w:rPr>
      </w:pPr>
    </w:p>
    <w:p w14:paraId="2EA662F7" w14:textId="77777777" w:rsidR="000C27F8" w:rsidRPr="000C27F8" w:rsidRDefault="000C27F8" w:rsidP="000C27F8">
      <w:pPr>
        <w:pStyle w:val="af9"/>
        <w:spacing w:before="0" w:beforeAutospacing="0" w:after="0" w:afterAutospacing="0" w:line="360" w:lineRule="auto"/>
        <w:ind w:left="-851"/>
        <w:jc w:val="center"/>
        <w:rPr>
          <w:sz w:val="28"/>
          <w:szCs w:val="28"/>
        </w:rPr>
      </w:pPr>
    </w:p>
    <w:p w14:paraId="786CA950" w14:textId="77777777" w:rsidR="000C27F8" w:rsidRPr="000C27F8" w:rsidRDefault="000C27F8" w:rsidP="000C27F8">
      <w:pPr>
        <w:pStyle w:val="af9"/>
        <w:spacing w:before="0" w:beforeAutospacing="0" w:after="0" w:afterAutospacing="0" w:line="360" w:lineRule="auto"/>
        <w:ind w:left="-851"/>
        <w:jc w:val="center"/>
        <w:rPr>
          <w:sz w:val="28"/>
          <w:szCs w:val="28"/>
        </w:rPr>
      </w:pPr>
    </w:p>
    <w:p w14:paraId="01FD486D" w14:textId="77777777" w:rsidR="000C27F8" w:rsidRPr="000C27F8" w:rsidRDefault="000C27F8" w:rsidP="000C27F8">
      <w:pPr>
        <w:pStyle w:val="af9"/>
        <w:spacing w:before="0" w:beforeAutospacing="0" w:after="0" w:afterAutospacing="0" w:line="360" w:lineRule="auto"/>
        <w:ind w:left="-851"/>
        <w:jc w:val="center"/>
        <w:rPr>
          <w:sz w:val="28"/>
          <w:szCs w:val="28"/>
        </w:rPr>
      </w:pPr>
    </w:p>
    <w:p w14:paraId="08370BC1" w14:textId="77777777" w:rsidR="000C27F8" w:rsidRPr="000C27F8" w:rsidRDefault="000C27F8" w:rsidP="000C27F8">
      <w:pPr>
        <w:pStyle w:val="af9"/>
        <w:spacing w:before="0" w:beforeAutospacing="0" w:after="0" w:afterAutospacing="0" w:line="360" w:lineRule="auto"/>
        <w:ind w:left="-851"/>
        <w:jc w:val="center"/>
        <w:rPr>
          <w:sz w:val="28"/>
          <w:szCs w:val="28"/>
        </w:rPr>
      </w:pPr>
    </w:p>
    <w:p w14:paraId="74328181" w14:textId="77777777" w:rsidR="000C27F8" w:rsidRPr="000C27F8" w:rsidRDefault="000C27F8" w:rsidP="000C27F8">
      <w:pPr>
        <w:pStyle w:val="af9"/>
        <w:spacing w:before="0" w:beforeAutospacing="0" w:after="0" w:afterAutospacing="0" w:line="360" w:lineRule="auto"/>
        <w:ind w:left="-851"/>
        <w:jc w:val="center"/>
        <w:rPr>
          <w:sz w:val="28"/>
          <w:szCs w:val="28"/>
        </w:rPr>
      </w:pPr>
    </w:p>
    <w:p w14:paraId="058D10B8" w14:textId="77777777" w:rsidR="000C27F8" w:rsidRPr="000C27F8" w:rsidRDefault="000C27F8" w:rsidP="000C27F8">
      <w:pPr>
        <w:pStyle w:val="af9"/>
        <w:spacing w:before="0" w:beforeAutospacing="0" w:after="0" w:afterAutospacing="0" w:line="360" w:lineRule="auto"/>
        <w:ind w:left="-851"/>
        <w:jc w:val="center"/>
        <w:rPr>
          <w:sz w:val="28"/>
          <w:szCs w:val="28"/>
        </w:rPr>
      </w:pPr>
    </w:p>
    <w:p w14:paraId="666A9A08" w14:textId="77777777" w:rsidR="000C27F8" w:rsidRPr="000C27F8" w:rsidRDefault="000C27F8" w:rsidP="000C27F8">
      <w:pPr>
        <w:pStyle w:val="af9"/>
        <w:spacing w:before="0" w:beforeAutospacing="0" w:after="0" w:afterAutospacing="0" w:line="360" w:lineRule="auto"/>
        <w:ind w:left="-851"/>
        <w:jc w:val="center"/>
        <w:rPr>
          <w:sz w:val="28"/>
          <w:szCs w:val="28"/>
        </w:rPr>
      </w:pPr>
    </w:p>
    <w:p w14:paraId="0D86DC7A" w14:textId="77777777" w:rsidR="000C27F8" w:rsidRPr="000C27F8" w:rsidRDefault="000C27F8" w:rsidP="000C27F8">
      <w:pPr>
        <w:pStyle w:val="af9"/>
        <w:spacing w:before="0" w:beforeAutospacing="0" w:after="0" w:afterAutospacing="0" w:line="360" w:lineRule="auto"/>
        <w:ind w:left="-851"/>
        <w:jc w:val="center"/>
        <w:rPr>
          <w:sz w:val="28"/>
          <w:szCs w:val="28"/>
        </w:rPr>
      </w:pPr>
    </w:p>
    <w:p w14:paraId="63DD592F" w14:textId="77777777" w:rsidR="000C27F8" w:rsidRPr="000C27F8" w:rsidRDefault="000C27F8" w:rsidP="000C27F8">
      <w:pPr>
        <w:pStyle w:val="af9"/>
        <w:spacing w:before="0" w:beforeAutospacing="0" w:after="0" w:afterAutospacing="0" w:line="360" w:lineRule="auto"/>
        <w:ind w:left="-851"/>
        <w:jc w:val="center"/>
        <w:rPr>
          <w:sz w:val="28"/>
          <w:szCs w:val="28"/>
        </w:rPr>
      </w:pPr>
    </w:p>
    <w:p w14:paraId="20097473" w14:textId="77777777" w:rsidR="000C27F8" w:rsidRPr="000C27F8" w:rsidRDefault="000C27F8" w:rsidP="000C27F8">
      <w:pPr>
        <w:pStyle w:val="af9"/>
        <w:spacing w:before="0" w:beforeAutospacing="0" w:after="0" w:afterAutospacing="0" w:line="360" w:lineRule="auto"/>
        <w:ind w:left="-851"/>
        <w:jc w:val="center"/>
        <w:rPr>
          <w:sz w:val="28"/>
          <w:szCs w:val="28"/>
        </w:rPr>
      </w:pPr>
    </w:p>
    <w:p w14:paraId="163E023E" w14:textId="77777777" w:rsidR="000C27F8" w:rsidRPr="000C27F8" w:rsidRDefault="000C27F8" w:rsidP="000C27F8">
      <w:pPr>
        <w:pStyle w:val="af9"/>
        <w:spacing w:before="0" w:beforeAutospacing="0" w:after="0" w:afterAutospacing="0" w:line="360" w:lineRule="auto"/>
        <w:ind w:left="-851"/>
        <w:jc w:val="center"/>
        <w:rPr>
          <w:sz w:val="28"/>
          <w:szCs w:val="28"/>
        </w:rPr>
      </w:pPr>
    </w:p>
    <w:p w14:paraId="73D8F34C" w14:textId="77777777" w:rsidR="000C27F8" w:rsidRPr="000C27F8" w:rsidRDefault="000C27F8" w:rsidP="000C27F8">
      <w:pPr>
        <w:pStyle w:val="af9"/>
        <w:spacing w:before="0" w:beforeAutospacing="0" w:after="0" w:afterAutospacing="0" w:line="360" w:lineRule="auto"/>
        <w:ind w:left="-851"/>
        <w:jc w:val="center"/>
        <w:rPr>
          <w:sz w:val="28"/>
          <w:szCs w:val="28"/>
        </w:rPr>
      </w:pPr>
    </w:p>
    <w:p w14:paraId="7C0B06D3" w14:textId="77777777" w:rsidR="000C27F8" w:rsidRPr="000C27F8" w:rsidRDefault="000C27F8" w:rsidP="000C27F8">
      <w:pPr>
        <w:pStyle w:val="af9"/>
        <w:spacing w:before="0" w:beforeAutospacing="0" w:after="0" w:afterAutospacing="0" w:line="360" w:lineRule="auto"/>
        <w:ind w:left="-851"/>
        <w:jc w:val="center"/>
        <w:rPr>
          <w:sz w:val="28"/>
          <w:szCs w:val="28"/>
        </w:rPr>
      </w:pPr>
    </w:p>
    <w:p w14:paraId="1C9657C1" w14:textId="77777777" w:rsidR="000C27F8" w:rsidRPr="000C27F8" w:rsidRDefault="000C27F8" w:rsidP="000C27F8">
      <w:pPr>
        <w:pStyle w:val="af9"/>
        <w:spacing w:before="0" w:beforeAutospacing="0" w:after="0" w:afterAutospacing="0" w:line="360" w:lineRule="auto"/>
        <w:ind w:left="-851"/>
        <w:jc w:val="center"/>
        <w:rPr>
          <w:sz w:val="28"/>
          <w:szCs w:val="28"/>
        </w:rPr>
      </w:pPr>
    </w:p>
    <w:p w14:paraId="0035A3A0" w14:textId="77777777" w:rsidR="000C27F8" w:rsidRPr="000C27F8" w:rsidRDefault="000C27F8" w:rsidP="000C27F8">
      <w:pPr>
        <w:pStyle w:val="af9"/>
        <w:spacing w:before="0" w:beforeAutospacing="0" w:after="0" w:afterAutospacing="0" w:line="360" w:lineRule="auto"/>
        <w:ind w:left="-851"/>
        <w:jc w:val="center"/>
        <w:rPr>
          <w:sz w:val="28"/>
          <w:szCs w:val="28"/>
        </w:rPr>
      </w:pPr>
    </w:p>
    <w:p w14:paraId="4AF489F8" w14:textId="77777777" w:rsidR="000C27F8" w:rsidRPr="000C27F8" w:rsidRDefault="000C27F8" w:rsidP="000C27F8">
      <w:pPr>
        <w:pStyle w:val="af9"/>
        <w:spacing w:before="0" w:beforeAutospacing="0" w:after="0" w:afterAutospacing="0" w:line="360" w:lineRule="auto"/>
        <w:ind w:left="-851"/>
        <w:jc w:val="center"/>
        <w:rPr>
          <w:sz w:val="28"/>
          <w:szCs w:val="28"/>
        </w:rPr>
      </w:pPr>
    </w:p>
    <w:p w14:paraId="050BD251" w14:textId="77777777" w:rsidR="000C27F8" w:rsidRPr="000C27F8" w:rsidRDefault="000C27F8" w:rsidP="000C27F8">
      <w:pPr>
        <w:pStyle w:val="af9"/>
        <w:spacing w:before="0" w:beforeAutospacing="0" w:after="0" w:afterAutospacing="0" w:line="360" w:lineRule="auto"/>
        <w:ind w:left="-851"/>
        <w:jc w:val="center"/>
        <w:rPr>
          <w:sz w:val="28"/>
          <w:szCs w:val="28"/>
        </w:rPr>
      </w:pPr>
    </w:p>
    <w:p w14:paraId="00B87631" w14:textId="77777777" w:rsidR="000C27F8" w:rsidRPr="000C27F8" w:rsidRDefault="000C27F8" w:rsidP="000C27F8">
      <w:pPr>
        <w:pStyle w:val="af9"/>
        <w:spacing w:before="0" w:beforeAutospacing="0" w:after="0" w:afterAutospacing="0" w:line="360" w:lineRule="auto"/>
        <w:ind w:left="-851"/>
        <w:jc w:val="center"/>
        <w:rPr>
          <w:sz w:val="28"/>
          <w:szCs w:val="28"/>
        </w:rPr>
      </w:pPr>
    </w:p>
    <w:p w14:paraId="31E35DC6" w14:textId="77777777" w:rsidR="000C27F8" w:rsidRPr="000C27F8" w:rsidRDefault="000C27F8" w:rsidP="000C27F8">
      <w:pPr>
        <w:pStyle w:val="af9"/>
        <w:spacing w:before="0" w:beforeAutospacing="0" w:after="0" w:afterAutospacing="0" w:line="360" w:lineRule="auto"/>
        <w:ind w:left="-851"/>
        <w:jc w:val="center"/>
        <w:rPr>
          <w:sz w:val="28"/>
          <w:szCs w:val="28"/>
        </w:rPr>
      </w:pPr>
    </w:p>
    <w:p w14:paraId="314E86D9" w14:textId="77777777" w:rsidR="000C27F8" w:rsidRPr="000C27F8" w:rsidRDefault="000C27F8" w:rsidP="000C27F8">
      <w:pPr>
        <w:pStyle w:val="af9"/>
        <w:spacing w:before="0" w:beforeAutospacing="0" w:after="0" w:afterAutospacing="0" w:line="360" w:lineRule="auto"/>
        <w:ind w:left="-851"/>
        <w:jc w:val="center"/>
        <w:rPr>
          <w:sz w:val="28"/>
          <w:szCs w:val="28"/>
        </w:rPr>
      </w:pPr>
    </w:p>
    <w:p w14:paraId="10CE1483" w14:textId="769E07B4" w:rsidR="003A4F35" w:rsidRPr="000C27F8" w:rsidRDefault="003A4F35" w:rsidP="000C27F8">
      <w:pPr>
        <w:spacing w:line="360" w:lineRule="auto"/>
        <w:rPr>
          <w:sz w:val="28"/>
          <w:szCs w:val="28"/>
        </w:rPr>
      </w:pPr>
    </w:p>
    <w:p w14:paraId="64FD25D5" w14:textId="13ADE244" w:rsidR="000E30E0" w:rsidRPr="000C27F8" w:rsidRDefault="000E30E0" w:rsidP="000C27F8">
      <w:pPr>
        <w:spacing w:line="360" w:lineRule="auto"/>
        <w:ind w:firstLine="709"/>
        <w:jc w:val="center"/>
        <w:rPr>
          <w:sz w:val="28"/>
          <w:szCs w:val="28"/>
        </w:rPr>
      </w:pPr>
      <w:r w:rsidRPr="000C27F8">
        <w:rPr>
          <w:sz w:val="28"/>
          <w:szCs w:val="28"/>
        </w:rPr>
        <w:t>Введение</w:t>
      </w:r>
    </w:p>
    <w:p w14:paraId="5EA146C7" w14:textId="77777777" w:rsidR="000E30E0" w:rsidRPr="000C27F8" w:rsidRDefault="000E30E0" w:rsidP="000C27F8">
      <w:pPr>
        <w:spacing w:line="360" w:lineRule="auto"/>
        <w:ind w:firstLine="709"/>
        <w:jc w:val="center"/>
        <w:rPr>
          <w:sz w:val="28"/>
          <w:szCs w:val="28"/>
        </w:rPr>
      </w:pPr>
    </w:p>
    <w:p w14:paraId="6C25176F" w14:textId="77777777" w:rsidR="000E30E0" w:rsidRPr="000C27F8" w:rsidRDefault="000E30E0" w:rsidP="000C27F8">
      <w:pPr>
        <w:shd w:val="clear" w:color="auto" w:fill="FFFFFF"/>
        <w:spacing w:line="360" w:lineRule="auto"/>
        <w:ind w:firstLine="709"/>
        <w:jc w:val="both"/>
        <w:rPr>
          <w:color w:val="000000"/>
          <w:sz w:val="28"/>
          <w:szCs w:val="28"/>
        </w:rPr>
      </w:pPr>
      <w:r w:rsidRPr="000C27F8">
        <w:rPr>
          <w:color w:val="000000"/>
          <w:sz w:val="28"/>
          <w:szCs w:val="28"/>
        </w:rPr>
        <w:t>Конституция Российской Федерации предусматривает три вида государственной власти: законодательную, исполнительную и судебную, устанавливая, что органы законодательной, исполнительной и судебной власти самостоятельны (ст. 10 Конституции). Статья 11 Конституции предоставляет право осуществления государственной власти Президенту Российской Федерации. Федеральному собранию Российской Федерации, Правительству Российской Федерации и судам Российской Федерации.</w:t>
      </w:r>
    </w:p>
    <w:p w14:paraId="6600E0AD" w14:textId="77777777" w:rsidR="000E30E0" w:rsidRPr="000C27F8" w:rsidRDefault="000E30E0" w:rsidP="000C27F8">
      <w:pPr>
        <w:shd w:val="clear" w:color="auto" w:fill="FFFFFF"/>
        <w:spacing w:line="360" w:lineRule="auto"/>
        <w:ind w:firstLine="709"/>
        <w:jc w:val="both"/>
        <w:rPr>
          <w:color w:val="000000"/>
          <w:sz w:val="28"/>
          <w:szCs w:val="28"/>
        </w:rPr>
      </w:pPr>
      <w:r w:rsidRPr="000C27F8">
        <w:rPr>
          <w:color w:val="000000"/>
          <w:sz w:val="28"/>
          <w:szCs w:val="28"/>
        </w:rPr>
        <w:t>Таким образом, Конституцией определено, что судебная власть - один из видов государственной власти.</w:t>
      </w:r>
    </w:p>
    <w:p w14:paraId="4AB847A8" w14:textId="77777777" w:rsidR="000E30E0" w:rsidRPr="000C27F8" w:rsidRDefault="000E30E0" w:rsidP="000C27F8">
      <w:pPr>
        <w:shd w:val="clear" w:color="auto" w:fill="FFFFFF"/>
        <w:spacing w:line="360" w:lineRule="auto"/>
        <w:ind w:firstLine="709"/>
        <w:jc w:val="both"/>
        <w:rPr>
          <w:color w:val="000000"/>
          <w:sz w:val="28"/>
          <w:szCs w:val="28"/>
        </w:rPr>
      </w:pPr>
      <w:r w:rsidRPr="000C27F8">
        <w:rPr>
          <w:color w:val="000000"/>
          <w:sz w:val="28"/>
          <w:szCs w:val="28"/>
        </w:rPr>
        <w:t xml:space="preserve">Термин «судебная власть» употребляется в разных значениях. Так, можно говорить, что судебная власть - это суд, система соответствующих учреждений, тот или иной суд или все суды. </w:t>
      </w:r>
    </w:p>
    <w:p w14:paraId="1AA1C6B5" w14:textId="77777777" w:rsidR="000E30E0" w:rsidRPr="000C27F8" w:rsidRDefault="000E30E0" w:rsidP="000C27F8">
      <w:pPr>
        <w:shd w:val="clear" w:color="auto" w:fill="FFFFFF"/>
        <w:spacing w:line="360" w:lineRule="auto"/>
        <w:ind w:firstLine="709"/>
        <w:jc w:val="both"/>
        <w:rPr>
          <w:color w:val="000000"/>
          <w:sz w:val="28"/>
          <w:szCs w:val="28"/>
        </w:rPr>
      </w:pPr>
      <w:r w:rsidRPr="000C27F8">
        <w:rPr>
          <w:color w:val="000000"/>
          <w:sz w:val="28"/>
          <w:szCs w:val="28"/>
        </w:rPr>
        <w:t xml:space="preserve">Энциклопедический словарь определяет судебную власть как систему судебных органов государства, осуществляющих правосудие. В ряде случаев можно встретить рекомендации «обратиться к судебной власти» для защиты тех или иных интересов, разрешения спора и т. д. </w:t>
      </w:r>
    </w:p>
    <w:p w14:paraId="4B50DCF4" w14:textId="77777777" w:rsidR="000E30E0" w:rsidRPr="000C27F8" w:rsidRDefault="000E30E0" w:rsidP="000C27F8">
      <w:pPr>
        <w:shd w:val="clear" w:color="auto" w:fill="FFFFFF"/>
        <w:spacing w:line="360" w:lineRule="auto"/>
        <w:ind w:firstLine="709"/>
        <w:jc w:val="both"/>
        <w:rPr>
          <w:sz w:val="28"/>
          <w:szCs w:val="28"/>
        </w:rPr>
      </w:pPr>
      <w:r w:rsidRPr="000C27F8">
        <w:rPr>
          <w:sz w:val="28"/>
          <w:szCs w:val="28"/>
        </w:rPr>
        <w:t>Глава 7 Конституции Российской Федерации, носящая название «Судебная власть», содержит статьи, определяющие не только компетенцию различных судов, но и основы устройства судебной системы, правовое положение судей, ряд принципов судебной деятельности.</w:t>
      </w:r>
    </w:p>
    <w:p w14:paraId="78395640" w14:textId="77777777" w:rsidR="000E30E0" w:rsidRPr="000C27F8" w:rsidRDefault="000E30E0" w:rsidP="000C27F8">
      <w:pPr>
        <w:pStyle w:val="aa"/>
        <w:tabs>
          <w:tab w:val="left" w:pos="142"/>
          <w:tab w:val="left" w:pos="567"/>
        </w:tabs>
        <w:spacing w:line="360" w:lineRule="auto"/>
        <w:ind w:firstLine="709"/>
        <w:jc w:val="both"/>
        <w:rPr>
          <w:sz w:val="28"/>
          <w:szCs w:val="28"/>
        </w:rPr>
      </w:pPr>
      <w:r w:rsidRPr="000C27F8">
        <w:rPr>
          <w:sz w:val="28"/>
          <w:szCs w:val="28"/>
        </w:rPr>
        <w:t xml:space="preserve">В соответствии со ст.19 Федерального конституционного закона от 31.12.1996 № 1-ФКЗ (ред. от 05.02.2014) "О судебной системе Российской Федерации" Верховный Суд Российской Федерации является высшим судебным органом по гражданским делам, делам по разрешению экономических споров, уголовным, административным и иным делам, подсудным судам, образованным в </w:t>
      </w:r>
      <w:r w:rsidRPr="000C27F8">
        <w:rPr>
          <w:sz w:val="28"/>
          <w:szCs w:val="28"/>
        </w:rPr>
        <w:lastRenderedPageBreak/>
        <w:t>соответствии с настоящим Федеральным конституционным законом и осуществляет в предусмотренных федеральным законом процессуальных формах судебный надзор за деятельностью судов, образованных в соответствии с данным Федеральным конституционным законом, рассматривая все дела, подсудные указанным судам, в качестве суда надзорной инстанции, а также в пределах своей компетенции в качестве суда апелляционной и кассационной инстанций. Вместе с тем Верховный Суд может рассматривать отнесенные к его подсудности дела в качестве суда первой инстанции и по новым или вновь открывшимся обстоятельствам.</w:t>
      </w:r>
    </w:p>
    <w:p w14:paraId="4AAEDEBE" w14:textId="77777777" w:rsidR="000E30E0" w:rsidRPr="000C27F8" w:rsidRDefault="000E30E0" w:rsidP="000C27F8">
      <w:pPr>
        <w:shd w:val="clear" w:color="auto" w:fill="FFFFFF"/>
        <w:spacing w:line="360" w:lineRule="auto"/>
        <w:ind w:firstLine="709"/>
        <w:jc w:val="both"/>
        <w:rPr>
          <w:sz w:val="28"/>
          <w:szCs w:val="28"/>
        </w:rPr>
      </w:pPr>
      <w:r w:rsidRPr="000C27F8">
        <w:rPr>
          <w:sz w:val="28"/>
          <w:szCs w:val="28"/>
        </w:rPr>
        <w:t>Таким образом, данная работа посвящена такому объекту исследования как общественные отношения, складывающиеся в процессе формирования и организации деятельности Верховного Суда Российской Федерации.</w:t>
      </w:r>
    </w:p>
    <w:p w14:paraId="31A404DA" w14:textId="77777777" w:rsidR="000E30E0" w:rsidRPr="000C27F8" w:rsidRDefault="000E30E0" w:rsidP="000C27F8">
      <w:pPr>
        <w:spacing w:line="360" w:lineRule="auto"/>
        <w:ind w:firstLine="709"/>
        <w:jc w:val="both"/>
        <w:rPr>
          <w:color w:val="000000"/>
          <w:sz w:val="28"/>
          <w:szCs w:val="28"/>
        </w:rPr>
      </w:pPr>
      <w:r w:rsidRPr="000C27F8">
        <w:rPr>
          <w:color w:val="000000"/>
          <w:sz w:val="28"/>
          <w:szCs w:val="28"/>
        </w:rPr>
        <w:t>Актуальность данной темы состоит в раскрытии направленности и порядка формирования Верховного суда РФ.</w:t>
      </w:r>
    </w:p>
    <w:p w14:paraId="7C5AF343" w14:textId="77777777" w:rsidR="000E30E0" w:rsidRPr="000C27F8" w:rsidRDefault="000E30E0" w:rsidP="000C27F8">
      <w:pPr>
        <w:pStyle w:val="aa"/>
        <w:tabs>
          <w:tab w:val="left" w:pos="142"/>
          <w:tab w:val="left" w:pos="567"/>
        </w:tabs>
        <w:spacing w:line="360" w:lineRule="auto"/>
        <w:ind w:firstLine="709"/>
        <w:jc w:val="both"/>
        <w:rPr>
          <w:sz w:val="28"/>
          <w:szCs w:val="28"/>
        </w:rPr>
      </w:pPr>
      <w:r w:rsidRPr="000C27F8">
        <w:rPr>
          <w:sz w:val="28"/>
          <w:szCs w:val="28"/>
        </w:rPr>
        <w:t>Цель исследования заключается в глубоком изучении правовых основ формирования и осуществления деятельности Верховного Суда Российской Федерации.</w:t>
      </w:r>
    </w:p>
    <w:p w14:paraId="483349E6" w14:textId="77777777" w:rsidR="000E30E0" w:rsidRPr="000C27F8" w:rsidRDefault="000E30E0" w:rsidP="000C27F8">
      <w:pPr>
        <w:pStyle w:val="aa"/>
        <w:tabs>
          <w:tab w:val="left" w:pos="142"/>
          <w:tab w:val="left" w:pos="567"/>
        </w:tabs>
        <w:spacing w:line="360" w:lineRule="auto"/>
        <w:ind w:firstLine="709"/>
        <w:jc w:val="both"/>
        <w:rPr>
          <w:sz w:val="28"/>
          <w:szCs w:val="28"/>
        </w:rPr>
      </w:pPr>
      <w:r w:rsidRPr="000C27F8">
        <w:rPr>
          <w:sz w:val="28"/>
          <w:szCs w:val="28"/>
        </w:rPr>
        <w:t xml:space="preserve">Исходя из поставленной цели, задачами работы являются: </w:t>
      </w:r>
    </w:p>
    <w:p w14:paraId="72A6E06E" w14:textId="77777777" w:rsidR="000E30E0" w:rsidRPr="000C27F8" w:rsidRDefault="000E30E0" w:rsidP="000C27F8">
      <w:pPr>
        <w:pStyle w:val="ab"/>
        <w:numPr>
          <w:ilvl w:val="0"/>
          <w:numId w:val="6"/>
        </w:numPr>
        <w:spacing w:line="360" w:lineRule="auto"/>
        <w:ind w:left="0" w:firstLine="709"/>
        <w:jc w:val="both"/>
        <w:rPr>
          <w:sz w:val="28"/>
          <w:szCs w:val="28"/>
        </w:rPr>
      </w:pPr>
      <w:r w:rsidRPr="000C27F8">
        <w:rPr>
          <w:color w:val="000000"/>
          <w:sz w:val="28"/>
          <w:szCs w:val="28"/>
          <w:shd w:val="clear" w:color="auto" w:fill="FFFFFF"/>
        </w:rPr>
        <w:t>Правовое регулирование деятельности Верховного суда РФ его состав и компетенции;</w:t>
      </w:r>
    </w:p>
    <w:p w14:paraId="06FCE10A" w14:textId="77777777" w:rsidR="000E30E0" w:rsidRPr="000C27F8" w:rsidRDefault="000E30E0" w:rsidP="000C27F8">
      <w:pPr>
        <w:pStyle w:val="ab"/>
        <w:numPr>
          <w:ilvl w:val="0"/>
          <w:numId w:val="6"/>
        </w:numPr>
        <w:spacing w:line="360" w:lineRule="auto"/>
        <w:ind w:left="0" w:firstLine="709"/>
        <w:jc w:val="both"/>
        <w:rPr>
          <w:sz w:val="28"/>
          <w:szCs w:val="28"/>
        </w:rPr>
      </w:pPr>
      <w:r w:rsidRPr="000C27F8">
        <w:rPr>
          <w:color w:val="000000"/>
          <w:sz w:val="28"/>
          <w:szCs w:val="28"/>
          <w:shd w:val="clear" w:color="auto" w:fill="FFFFFF"/>
        </w:rPr>
        <w:t>Полномочия Верховного Суда РФ;</w:t>
      </w:r>
    </w:p>
    <w:p w14:paraId="2E51E086" w14:textId="77777777" w:rsidR="000E30E0" w:rsidRPr="000C27F8" w:rsidRDefault="000E30E0" w:rsidP="000C27F8">
      <w:pPr>
        <w:pStyle w:val="ab"/>
        <w:numPr>
          <w:ilvl w:val="0"/>
          <w:numId w:val="6"/>
        </w:numPr>
        <w:spacing w:line="360" w:lineRule="auto"/>
        <w:ind w:left="0" w:firstLine="709"/>
        <w:jc w:val="both"/>
        <w:rPr>
          <w:sz w:val="28"/>
          <w:szCs w:val="28"/>
        </w:rPr>
      </w:pPr>
      <w:r w:rsidRPr="000C27F8">
        <w:rPr>
          <w:color w:val="000000"/>
          <w:sz w:val="28"/>
          <w:szCs w:val="28"/>
          <w:shd w:val="clear" w:color="auto" w:fill="FFFFFF"/>
        </w:rPr>
        <w:t>Система судов общей юрисдикции.</w:t>
      </w:r>
    </w:p>
    <w:p w14:paraId="161F4EBF" w14:textId="77777777" w:rsidR="000E30E0" w:rsidRPr="000C27F8" w:rsidRDefault="000E30E0" w:rsidP="000C27F8">
      <w:pPr>
        <w:pStyle w:val="aa"/>
        <w:tabs>
          <w:tab w:val="left" w:pos="142"/>
          <w:tab w:val="left" w:pos="567"/>
        </w:tabs>
        <w:spacing w:line="360" w:lineRule="auto"/>
        <w:ind w:firstLine="709"/>
        <w:jc w:val="both"/>
        <w:rPr>
          <w:sz w:val="28"/>
          <w:szCs w:val="28"/>
        </w:rPr>
      </w:pPr>
      <w:r w:rsidRPr="000C27F8">
        <w:rPr>
          <w:sz w:val="28"/>
          <w:szCs w:val="28"/>
        </w:rPr>
        <w:t>А методологической основой изучения структуры и компетенции Верховного Суда РФ послужили общие принципы научного познания, в частности формально юридический метод, системно-структурный, а также методы анализа и синтеза.</w:t>
      </w:r>
    </w:p>
    <w:p w14:paraId="4A1CB59A" w14:textId="77777777" w:rsidR="000E30E0" w:rsidRPr="000C27F8" w:rsidRDefault="000E30E0" w:rsidP="000C27F8">
      <w:pPr>
        <w:pStyle w:val="aa"/>
        <w:tabs>
          <w:tab w:val="left" w:pos="142"/>
          <w:tab w:val="left" w:pos="567"/>
        </w:tabs>
        <w:spacing w:line="360" w:lineRule="auto"/>
        <w:ind w:firstLine="709"/>
        <w:jc w:val="both"/>
        <w:rPr>
          <w:sz w:val="28"/>
          <w:szCs w:val="28"/>
        </w:rPr>
      </w:pPr>
      <w:r w:rsidRPr="000C27F8">
        <w:rPr>
          <w:sz w:val="28"/>
          <w:szCs w:val="28"/>
        </w:rPr>
        <w:t>Структура данной работы обусловлена очерченными задачами и включает в себя три параграфов, заключение и список использованной литературы.</w:t>
      </w:r>
    </w:p>
    <w:p w14:paraId="4A6FA1F9" w14:textId="77777777" w:rsidR="000E30E0" w:rsidRPr="000C27F8" w:rsidRDefault="000E30E0" w:rsidP="000C27F8">
      <w:pPr>
        <w:spacing w:line="360" w:lineRule="auto"/>
        <w:rPr>
          <w:rFonts w:eastAsiaTheme="minorHAnsi"/>
          <w:sz w:val="28"/>
          <w:szCs w:val="28"/>
          <w:lang w:eastAsia="en-US"/>
        </w:rPr>
      </w:pPr>
      <w:r w:rsidRPr="000C27F8">
        <w:rPr>
          <w:sz w:val="28"/>
          <w:szCs w:val="28"/>
        </w:rPr>
        <w:br w:type="page"/>
      </w:r>
    </w:p>
    <w:p w14:paraId="37A59CCF" w14:textId="77777777" w:rsidR="000E30E0" w:rsidRPr="000C27F8" w:rsidRDefault="000E30E0" w:rsidP="000C27F8">
      <w:pPr>
        <w:pStyle w:val="ab"/>
        <w:numPr>
          <w:ilvl w:val="0"/>
          <w:numId w:val="7"/>
        </w:numPr>
        <w:spacing w:line="360" w:lineRule="auto"/>
        <w:ind w:left="0" w:firstLine="709"/>
        <w:jc w:val="both"/>
        <w:rPr>
          <w:sz w:val="28"/>
          <w:szCs w:val="28"/>
          <w:shd w:val="clear" w:color="auto" w:fill="FFFFFF"/>
        </w:rPr>
      </w:pPr>
      <w:r w:rsidRPr="000C27F8">
        <w:rPr>
          <w:sz w:val="28"/>
          <w:szCs w:val="28"/>
          <w:shd w:val="clear" w:color="auto" w:fill="FFFFFF"/>
        </w:rPr>
        <w:lastRenderedPageBreak/>
        <w:t>Верховный суд Российской Федерации: правовое регулирование деятельности, состав</w:t>
      </w:r>
    </w:p>
    <w:p w14:paraId="677D7262" w14:textId="77777777" w:rsidR="000E30E0" w:rsidRPr="000C27F8" w:rsidRDefault="000E30E0" w:rsidP="000C27F8">
      <w:pPr>
        <w:pStyle w:val="ab"/>
        <w:spacing w:line="360" w:lineRule="auto"/>
        <w:ind w:left="709"/>
        <w:jc w:val="both"/>
        <w:rPr>
          <w:sz w:val="28"/>
          <w:szCs w:val="28"/>
          <w:shd w:val="clear" w:color="auto" w:fill="FFFFFF"/>
        </w:rPr>
      </w:pPr>
    </w:p>
    <w:p w14:paraId="529A1ADA" w14:textId="77777777" w:rsidR="000E30E0" w:rsidRPr="000C27F8" w:rsidRDefault="000E30E0" w:rsidP="000C27F8">
      <w:pPr>
        <w:pStyle w:val="ab"/>
        <w:tabs>
          <w:tab w:val="left" w:pos="142"/>
        </w:tabs>
        <w:spacing w:line="360" w:lineRule="auto"/>
        <w:ind w:left="0" w:firstLine="709"/>
        <w:jc w:val="both"/>
        <w:rPr>
          <w:sz w:val="28"/>
          <w:szCs w:val="28"/>
        </w:rPr>
      </w:pPr>
      <w:r w:rsidRPr="000C27F8">
        <w:rPr>
          <w:sz w:val="28"/>
          <w:szCs w:val="28"/>
        </w:rPr>
        <w:t>Правовой основой создания Верховного Суда Российской Федерации явилась принятая всенародным голосованием 12 декабря 1993 и вступившая в силу 25 декабря того же года Конституция Российской Федерации. Указанный нормативный правовой акт обладает высшей юридической силой, закрепляет основы конституционного строя России, </w:t>
      </w:r>
      <w:hyperlink r:id="rId8" w:tooltip="Государственное устройство" w:history="1">
        <w:r w:rsidRPr="000C27F8">
          <w:rPr>
            <w:rStyle w:val="af4"/>
            <w:sz w:val="28"/>
            <w:szCs w:val="28"/>
          </w:rPr>
          <w:t>государственное устройство</w:t>
        </w:r>
      </w:hyperlink>
      <w:r w:rsidRPr="000C27F8">
        <w:rPr>
          <w:sz w:val="28"/>
          <w:szCs w:val="28"/>
        </w:rPr>
        <w:t>, образование представительных, исполнительных, судебных органов власти и систему местного самоуправления, права и свободы человека и гражданина.</w:t>
      </w:r>
    </w:p>
    <w:p w14:paraId="7D0503B2" w14:textId="77777777" w:rsidR="000E30E0" w:rsidRPr="000C27F8" w:rsidRDefault="000E30E0" w:rsidP="000C27F8">
      <w:pPr>
        <w:pStyle w:val="ab"/>
        <w:tabs>
          <w:tab w:val="left" w:pos="142"/>
        </w:tabs>
        <w:spacing w:line="360" w:lineRule="auto"/>
        <w:ind w:left="0" w:firstLine="709"/>
        <w:jc w:val="both"/>
        <w:rPr>
          <w:sz w:val="28"/>
          <w:szCs w:val="28"/>
        </w:rPr>
      </w:pPr>
      <w:r w:rsidRPr="000C27F8">
        <w:rPr>
          <w:sz w:val="28"/>
          <w:szCs w:val="28"/>
        </w:rPr>
        <w:t>Правовой статус Верховного Суда РФ определяется в соответствии с главой 7 «Судебная власть и прокуратура». В частности, в статье 126 закрепляется положение о том, что «Верховный Суд Российской Федерации является высшим судебным органом по гражданским, уголовным, административным и иным делам, подсудным судам общей юрисдикции, осуществляет в предусмотренных федеральным законом процессуальных формах судебный надзор за их деятельностью и дает разъяснения по вопросам судебной практики»</w:t>
      </w:r>
      <w:r w:rsidRPr="000C27F8">
        <w:rPr>
          <w:rStyle w:val="afff"/>
          <w:sz w:val="28"/>
          <w:szCs w:val="28"/>
        </w:rPr>
        <w:footnoteReference w:id="1"/>
      </w:r>
      <w:r w:rsidRPr="000C27F8">
        <w:rPr>
          <w:sz w:val="28"/>
          <w:szCs w:val="28"/>
        </w:rPr>
        <w:t>.</w:t>
      </w:r>
    </w:p>
    <w:p w14:paraId="446BB016" w14:textId="77777777" w:rsidR="000E30E0" w:rsidRPr="000C27F8" w:rsidRDefault="000E30E0" w:rsidP="000C27F8">
      <w:pPr>
        <w:pStyle w:val="ab"/>
        <w:tabs>
          <w:tab w:val="left" w:pos="142"/>
        </w:tabs>
        <w:spacing w:line="360" w:lineRule="auto"/>
        <w:ind w:left="0" w:firstLine="709"/>
        <w:jc w:val="both"/>
        <w:rPr>
          <w:sz w:val="28"/>
          <w:szCs w:val="28"/>
        </w:rPr>
      </w:pPr>
      <w:r w:rsidRPr="000C27F8">
        <w:rPr>
          <w:sz w:val="28"/>
          <w:szCs w:val="28"/>
        </w:rPr>
        <w:t xml:space="preserve">Структура и компетенция же созданного судебного органа нашли отражение в Федеральном конституционном законе "О судебной системе Российской Федерации" и Федеральном конституционном законе "О Верховном Суде Российской Федерации". Так, Верховный Суд Российской Федерации осуществляет свою деятельность в пределах компетенции в качестве суда апелляционной и кассационной инстанций. Он также рассматривает отнесенные к его подсудности дела в качестве суда первой инстанции и по новым или вновь открывшимся обстоятельствам. </w:t>
      </w:r>
    </w:p>
    <w:p w14:paraId="724F0F89" w14:textId="77777777" w:rsidR="000E30E0" w:rsidRPr="000C27F8" w:rsidRDefault="000E30E0" w:rsidP="000C27F8">
      <w:pPr>
        <w:shd w:val="clear" w:color="auto" w:fill="FFFFFF"/>
        <w:spacing w:line="360" w:lineRule="auto"/>
        <w:ind w:firstLine="709"/>
        <w:jc w:val="both"/>
        <w:rPr>
          <w:sz w:val="28"/>
          <w:szCs w:val="28"/>
        </w:rPr>
      </w:pPr>
      <w:r w:rsidRPr="000C27F8">
        <w:rPr>
          <w:sz w:val="28"/>
          <w:szCs w:val="28"/>
        </w:rPr>
        <w:t>Верховный Суд Российской Федерации состоит из ста семидесяти судей Верховного Суда Российской Федерации.</w:t>
      </w:r>
    </w:p>
    <w:p w14:paraId="5E13E8EA" w14:textId="77777777" w:rsidR="000E30E0" w:rsidRPr="000C27F8" w:rsidRDefault="000E30E0" w:rsidP="000C27F8">
      <w:pPr>
        <w:spacing w:line="360" w:lineRule="auto"/>
        <w:ind w:firstLine="709"/>
        <w:jc w:val="both"/>
        <w:rPr>
          <w:sz w:val="28"/>
          <w:szCs w:val="28"/>
        </w:rPr>
      </w:pPr>
      <w:r w:rsidRPr="000C27F8">
        <w:rPr>
          <w:sz w:val="28"/>
          <w:szCs w:val="28"/>
        </w:rPr>
        <w:t>Верховный Суд Российской Федерации действует в следующем составе:</w:t>
      </w:r>
    </w:p>
    <w:p w14:paraId="3CDB3372" w14:textId="77777777" w:rsidR="000E30E0" w:rsidRPr="000C27F8" w:rsidRDefault="000E30E0" w:rsidP="000C27F8">
      <w:pPr>
        <w:shd w:val="clear" w:color="auto" w:fill="FFFFFF"/>
        <w:spacing w:line="360" w:lineRule="auto"/>
        <w:ind w:firstLine="709"/>
        <w:jc w:val="both"/>
        <w:rPr>
          <w:sz w:val="28"/>
          <w:szCs w:val="28"/>
        </w:rPr>
      </w:pPr>
      <w:r w:rsidRPr="000C27F8">
        <w:rPr>
          <w:sz w:val="28"/>
          <w:szCs w:val="28"/>
        </w:rPr>
        <w:lastRenderedPageBreak/>
        <w:t>1) Пленум Верховного Суда Российской Федерации;</w:t>
      </w:r>
    </w:p>
    <w:p w14:paraId="40517F78" w14:textId="77777777" w:rsidR="000E30E0" w:rsidRPr="000C27F8" w:rsidRDefault="000E30E0" w:rsidP="000C27F8">
      <w:pPr>
        <w:shd w:val="clear" w:color="auto" w:fill="FFFFFF"/>
        <w:spacing w:line="360" w:lineRule="auto"/>
        <w:ind w:firstLine="709"/>
        <w:jc w:val="both"/>
        <w:rPr>
          <w:sz w:val="28"/>
          <w:szCs w:val="28"/>
        </w:rPr>
      </w:pPr>
      <w:r w:rsidRPr="000C27F8">
        <w:rPr>
          <w:sz w:val="28"/>
          <w:szCs w:val="28"/>
        </w:rPr>
        <w:t>2) Президиум Верховного Суда Российской Федерации;</w:t>
      </w:r>
    </w:p>
    <w:p w14:paraId="1193FD62" w14:textId="77777777" w:rsidR="000E30E0" w:rsidRPr="000C27F8" w:rsidRDefault="000E30E0" w:rsidP="000C27F8">
      <w:pPr>
        <w:shd w:val="clear" w:color="auto" w:fill="FFFFFF"/>
        <w:spacing w:line="360" w:lineRule="auto"/>
        <w:ind w:firstLine="709"/>
        <w:jc w:val="both"/>
        <w:rPr>
          <w:sz w:val="28"/>
          <w:szCs w:val="28"/>
        </w:rPr>
      </w:pPr>
      <w:r w:rsidRPr="000C27F8">
        <w:rPr>
          <w:sz w:val="28"/>
          <w:szCs w:val="28"/>
        </w:rPr>
        <w:t>3) Апелляционная коллегия Верховного Суда Российской Федерации - в качестве судебной коллегии Верховного Суда Российской Федерации;</w:t>
      </w:r>
    </w:p>
    <w:p w14:paraId="756C4375" w14:textId="77777777" w:rsidR="000E30E0" w:rsidRPr="000C27F8" w:rsidRDefault="000E30E0" w:rsidP="000C27F8">
      <w:pPr>
        <w:shd w:val="clear" w:color="auto" w:fill="FFFFFF"/>
        <w:spacing w:line="360" w:lineRule="auto"/>
        <w:ind w:firstLine="709"/>
        <w:jc w:val="both"/>
        <w:rPr>
          <w:sz w:val="28"/>
          <w:szCs w:val="28"/>
        </w:rPr>
      </w:pPr>
      <w:r w:rsidRPr="000C27F8">
        <w:rPr>
          <w:sz w:val="28"/>
          <w:szCs w:val="28"/>
        </w:rPr>
        <w:t>4) Судебная коллегия по административным делам Верховного Суда Российской Федерации;</w:t>
      </w:r>
    </w:p>
    <w:p w14:paraId="5564DBCF" w14:textId="77777777" w:rsidR="000E30E0" w:rsidRPr="000C27F8" w:rsidRDefault="000E30E0" w:rsidP="000C27F8">
      <w:pPr>
        <w:shd w:val="clear" w:color="auto" w:fill="FFFFFF"/>
        <w:spacing w:line="360" w:lineRule="auto"/>
        <w:ind w:firstLine="709"/>
        <w:jc w:val="both"/>
        <w:rPr>
          <w:sz w:val="28"/>
          <w:szCs w:val="28"/>
        </w:rPr>
      </w:pPr>
      <w:r w:rsidRPr="000C27F8">
        <w:rPr>
          <w:sz w:val="28"/>
          <w:szCs w:val="28"/>
        </w:rPr>
        <w:t>5) Судебная коллегия по гражданским делам Верховного Суда Российской Федерации;</w:t>
      </w:r>
    </w:p>
    <w:p w14:paraId="19517B3A" w14:textId="77777777" w:rsidR="000E30E0" w:rsidRPr="000C27F8" w:rsidRDefault="000E30E0" w:rsidP="000C27F8">
      <w:pPr>
        <w:shd w:val="clear" w:color="auto" w:fill="FFFFFF"/>
        <w:spacing w:line="360" w:lineRule="auto"/>
        <w:ind w:firstLine="709"/>
        <w:jc w:val="both"/>
        <w:rPr>
          <w:sz w:val="28"/>
          <w:szCs w:val="28"/>
        </w:rPr>
      </w:pPr>
      <w:r w:rsidRPr="000C27F8">
        <w:rPr>
          <w:sz w:val="28"/>
          <w:szCs w:val="28"/>
        </w:rPr>
        <w:t>6) Судебная коллегия по уголовным делам Верховного Суда Российской Федерации;</w:t>
      </w:r>
    </w:p>
    <w:p w14:paraId="65F1308B" w14:textId="77777777" w:rsidR="000E30E0" w:rsidRPr="000C27F8" w:rsidRDefault="000E30E0" w:rsidP="000C27F8">
      <w:pPr>
        <w:spacing w:line="360" w:lineRule="auto"/>
        <w:ind w:firstLine="709"/>
        <w:jc w:val="both"/>
        <w:rPr>
          <w:sz w:val="28"/>
          <w:szCs w:val="28"/>
        </w:rPr>
      </w:pPr>
      <w:r w:rsidRPr="000C27F8">
        <w:rPr>
          <w:sz w:val="28"/>
          <w:szCs w:val="28"/>
        </w:rPr>
        <w:t>7) Судебная коллегия по экономическим спорам Верховного Суда Российской Федерации;</w:t>
      </w:r>
    </w:p>
    <w:p w14:paraId="70E0217B" w14:textId="77777777" w:rsidR="000E30E0" w:rsidRPr="000C27F8" w:rsidRDefault="000E30E0" w:rsidP="000C27F8">
      <w:pPr>
        <w:shd w:val="clear" w:color="auto" w:fill="FFFFFF"/>
        <w:spacing w:line="360" w:lineRule="auto"/>
        <w:ind w:firstLine="709"/>
        <w:jc w:val="both"/>
        <w:rPr>
          <w:sz w:val="28"/>
          <w:szCs w:val="28"/>
        </w:rPr>
      </w:pPr>
      <w:r w:rsidRPr="000C27F8">
        <w:rPr>
          <w:sz w:val="28"/>
          <w:szCs w:val="28"/>
        </w:rPr>
        <w:t>8) Судебная коллегия по делам военнослужащих Верховного Суда Российской Федерации;</w:t>
      </w:r>
    </w:p>
    <w:p w14:paraId="6171557B" w14:textId="77777777" w:rsidR="000E30E0" w:rsidRPr="000C27F8" w:rsidRDefault="000E30E0" w:rsidP="000C27F8">
      <w:pPr>
        <w:spacing w:line="360" w:lineRule="auto"/>
        <w:ind w:firstLine="709"/>
        <w:jc w:val="both"/>
        <w:rPr>
          <w:sz w:val="28"/>
          <w:szCs w:val="28"/>
        </w:rPr>
      </w:pPr>
      <w:r w:rsidRPr="000C27F8">
        <w:rPr>
          <w:sz w:val="28"/>
          <w:szCs w:val="28"/>
        </w:rPr>
        <w:t>9) Дисциплинарная коллегия Верховного Суда Российской Федерации - в качестве судебной коллегии Верховного Суда Российской Федерации.</w:t>
      </w:r>
    </w:p>
    <w:p w14:paraId="53E93BCE" w14:textId="77777777" w:rsidR="000E30E0" w:rsidRPr="000C27F8" w:rsidRDefault="000E30E0" w:rsidP="000C27F8">
      <w:pPr>
        <w:spacing w:line="360" w:lineRule="auto"/>
        <w:ind w:firstLine="709"/>
        <w:jc w:val="both"/>
        <w:rPr>
          <w:sz w:val="28"/>
          <w:szCs w:val="28"/>
        </w:rPr>
      </w:pPr>
      <w:r w:rsidRPr="000C27F8">
        <w:rPr>
          <w:sz w:val="28"/>
          <w:szCs w:val="28"/>
        </w:rPr>
        <w:t>Изменения в состав Верховного Суда Российской Федерации вносятся путем внесения изменений в настоящий Федеральный конституционный закон.</w:t>
      </w:r>
    </w:p>
    <w:p w14:paraId="35A82BCC" w14:textId="77777777" w:rsidR="000E30E0" w:rsidRPr="000C27F8" w:rsidRDefault="000E30E0" w:rsidP="000C27F8">
      <w:pPr>
        <w:spacing w:line="360" w:lineRule="auto"/>
        <w:rPr>
          <w:sz w:val="28"/>
          <w:szCs w:val="28"/>
          <w:shd w:val="clear" w:color="auto" w:fill="FFFFFF"/>
        </w:rPr>
      </w:pPr>
    </w:p>
    <w:p w14:paraId="0FA50269" w14:textId="77777777" w:rsidR="000E30E0" w:rsidRPr="000C27F8" w:rsidRDefault="000E30E0" w:rsidP="000C27F8">
      <w:pPr>
        <w:pStyle w:val="ab"/>
        <w:numPr>
          <w:ilvl w:val="0"/>
          <w:numId w:val="7"/>
        </w:numPr>
        <w:spacing w:line="360" w:lineRule="auto"/>
        <w:ind w:left="0" w:firstLine="709"/>
        <w:jc w:val="both"/>
        <w:rPr>
          <w:sz w:val="28"/>
          <w:szCs w:val="28"/>
          <w:shd w:val="clear" w:color="auto" w:fill="FFFFFF"/>
        </w:rPr>
      </w:pPr>
      <w:r w:rsidRPr="000C27F8">
        <w:rPr>
          <w:sz w:val="28"/>
          <w:szCs w:val="28"/>
          <w:shd w:val="clear" w:color="auto" w:fill="FFFFFF"/>
        </w:rPr>
        <w:t>Полномочия Верховного Суда РФ</w:t>
      </w:r>
    </w:p>
    <w:p w14:paraId="485A2CB1" w14:textId="77777777" w:rsidR="000E30E0" w:rsidRPr="000C27F8" w:rsidRDefault="000E30E0" w:rsidP="000C27F8">
      <w:pPr>
        <w:pStyle w:val="ab"/>
        <w:spacing w:line="360" w:lineRule="auto"/>
        <w:ind w:left="709"/>
        <w:jc w:val="both"/>
        <w:rPr>
          <w:sz w:val="28"/>
          <w:szCs w:val="28"/>
          <w:shd w:val="clear" w:color="auto" w:fill="FFFFFF"/>
        </w:rPr>
      </w:pPr>
    </w:p>
    <w:p w14:paraId="46716522" w14:textId="77777777" w:rsidR="000E30E0" w:rsidRPr="000C27F8" w:rsidRDefault="000E30E0" w:rsidP="000C27F8">
      <w:pPr>
        <w:pStyle w:val="af9"/>
        <w:shd w:val="clear" w:color="auto" w:fill="FDFDFD"/>
        <w:spacing w:before="0" w:beforeAutospacing="0" w:after="0" w:afterAutospacing="0" w:line="360" w:lineRule="auto"/>
        <w:ind w:firstLine="709"/>
        <w:jc w:val="both"/>
        <w:textAlignment w:val="baseline"/>
        <w:rPr>
          <w:sz w:val="28"/>
          <w:szCs w:val="28"/>
        </w:rPr>
      </w:pPr>
      <w:r w:rsidRPr="000C27F8">
        <w:rPr>
          <w:sz w:val="28"/>
          <w:szCs w:val="28"/>
        </w:rPr>
        <w:t>Полномочия, порядок образования и деятельности, структура Верховного Суда Российской Федерации определены Конституцией Российской Федерации, Федеральным конституционным законом от 31 декабря 1996 года № 1-ФКЗ «О судебной системе Российской Федерации», Федеральным конституционным законом от 5 февраля 2014 года № 3-ФКЗ «О Верховном Суде Российской Федерации».</w:t>
      </w:r>
      <w:r w:rsidRPr="000C27F8">
        <w:rPr>
          <w:rStyle w:val="afff"/>
          <w:sz w:val="28"/>
          <w:szCs w:val="28"/>
        </w:rPr>
        <w:footnoteReference w:id="2"/>
      </w:r>
    </w:p>
    <w:p w14:paraId="0741933C" w14:textId="77777777" w:rsidR="000E30E0" w:rsidRPr="000C27F8" w:rsidRDefault="000E30E0" w:rsidP="000C27F8">
      <w:pPr>
        <w:pStyle w:val="af9"/>
        <w:shd w:val="clear" w:color="auto" w:fill="FDFDFD"/>
        <w:spacing w:before="0" w:beforeAutospacing="0" w:after="0" w:afterAutospacing="0" w:line="360" w:lineRule="auto"/>
        <w:ind w:firstLine="709"/>
        <w:jc w:val="both"/>
        <w:textAlignment w:val="baseline"/>
        <w:rPr>
          <w:sz w:val="28"/>
          <w:szCs w:val="28"/>
        </w:rPr>
      </w:pPr>
      <w:r w:rsidRPr="000C27F8">
        <w:rPr>
          <w:sz w:val="28"/>
          <w:szCs w:val="28"/>
        </w:rPr>
        <w:lastRenderedPageBreak/>
        <w:t>Верховный Суд Российской Федерации (далее – ВС РФ) является высшим судебным органом по гражданским делам, разрешению экономических споров, уголовным, административным и иным делам, подсудным судам общей юрисдикции и арбитражным судам, образованным в соответствии с федеральным конституционным законом и осуществляющим судебную власть посредством гражданского, арбитражного, административного и уголовного судопроизводства. ВС РФ осуществляет в предусмотренных федеральным законом процессуальных формах судебный надзор за деятельностью судов общей юрисдикции и арбитражных судов и дает разъяснения по вопросам судебной практики.</w:t>
      </w:r>
    </w:p>
    <w:p w14:paraId="79BA1C04" w14:textId="77777777" w:rsidR="000E30E0" w:rsidRPr="000C27F8" w:rsidRDefault="000E30E0" w:rsidP="000C27F8">
      <w:pPr>
        <w:pStyle w:val="af9"/>
        <w:shd w:val="clear" w:color="auto" w:fill="FDFDFD"/>
        <w:spacing w:before="0" w:beforeAutospacing="0" w:after="0" w:afterAutospacing="0" w:line="360" w:lineRule="auto"/>
        <w:ind w:firstLine="709"/>
        <w:jc w:val="both"/>
        <w:textAlignment w:val="baseline"/>
        <w:rPr>
          <w:sz w:val="28"/>
          <w:szCs w:val="28"/>
        </w:rPr>
      </w:pPr>
      <w:r w:rsidRPr="000C27F8">
        <w:rPr>
          <w:sz w:val="28"/>
          <w:szCs w:val="28"/>
        </w:rPr>
        <w:t>ВС РФ осуществляет в предусмотренных федеральным законом процессуальных формах судебный надзор за деятельностью судов, образованных в соответствии с Федеральным конституционным законом «О судебной системе Российской Федерации» и федеральными законами, рассматривая гражданские дела, дела по разрешению экономических споров, уголовные, административные и иные дела, подсудные указанным судам, в качестве суда надзорной инстанции, а также в пределах своей компетенции в качестве суда апелляционной и кассационной инстанций. ВС РФ также рассматривает отнесенные к его подсудности дела в качестве суда первой инстанции и по новым или вновь открывшимся обстоятельствам.</w:t>
      </w:r>
      <w:r w:rsidRPr="000C27F8">
        <w:rPr>
          <w:rStyle w:val="afff"/>
          <w:sz w:val="28"/>
          <w:szCs w:val="28"/>
        </w:rPr>
        <w:footnoteReference w:id="3"/>
      </w:r>
    </w:p>
    <w:p w14:paraId="73D1C0A2" w14:textId="77777777" w:rsidR="000E30E0" w:rsidRPr="000C27F8" w:rsidRDefault="000E30E0" w:rsidP="000C27F8">
      <w:pPr>
        <w:pStyle w:val="af9"/>
        <w:shd w:val="clear" w:color="auto" w:fill="FDFDFD"/>
        <w:spacing w:before="0" w:beforeAutospacing="0" w:after="0" w:afterAutospacing="0" w:line="360" w:lineRule="auto"/>
        <w:ind w:firstLine="709"/>
        <w:jc w:val="both"/>
        <w:textAlignment w:val="baseline"/>
        <w:rPr>
          <w:sz w:val="28"/>
          <w:szCs w:val="28"/>
        </w:rPr>
      </w:pPr>
      <w:r w:rsidRPr="000C27F8">
        <w:rPr>
          <w:sz w:val="28"/>
          <w:szCs w:val="28"/>
        </w:rPr>
        <w:t>В качестве суда первой инстанции ВС РФ рассматривает административные дела:</w:t>
      </w:r>
    </w:p>
    <w:p w14:paraId="50D7F85E" w14:textId="77777777" w:rsidR="000E30E0" w:rsidRPr="000C27F8" w:rsidRDefault="000E30E0" w:rsidP="000C27F8">
      <w:pPr>
        <w:pStyle w:val="af9"/>
        <w:shd w:val="clear" w:color="auto" w:fill="FDFDFD"/>
        <w:spacing w:before="0" w:beforeAutospacing="0" w:after="0" w:afterAutospacing="0" w:line="360" w:lineRule="auto"/>
        <w:ind w:firstLine="709"/>
        <w:jc w:val="both"/>
        <w:textAlignment w:val="baseline"/>
        <w:rPr>
          <w:sz w:val="28"/>
          <w:szCs w:val="28"/>
        </w:rPr>
      </w:pPr>
      <w:r w:rsidRPr="000C27F8">
        <w:rPr>
          <w:sz w:val="28"/>
          <w:szCs w:val="28"/>
        </w:rPr>
        <w:t xml:space="preserve">об оспаривании правовых актов Президента Российской Федерации, Правительства Российской Федерации, федеральных органов исполнительной власти, Генеральной прокуратуры Российской Федерации, Следственного комитета Российской Федерации, Судебного департамента при Верховном Суде Российской Федерации, Центрального банка Российской Федерации, Центральной избирательной комиссии Российской Федерации, государственных внебюджетных фондов, в том числе Пенсионного фонда Российской Федерации, Фонда </w:t>
      </w:r>
      <w:r w:rsidRPr="000C27F8">
        <w:rPr>
          <w:sz w:val="28"/>
          <w:szCs w:val="28"/>
        </w:rPr>
        <w:lastRenderedPageBreak/>
        <w:t>социального страхования Российской Федерации, Федерального фонда обязательного медицинского страхования, а также государственных корпораций;</w:t>
      </w:r>
    </w:p>
    <w:p w14:paraId="08600F2F" w14:textId="77777777" w:rsidR="000E30E0" w:rsidRPr="000C27F8" w:rsidRDefault="000E30E0" w:rsidP="000C27F8">
      <w:pPr>
        <w:pStyle w:val="af9"/>
        <w:shd w:val="clear" w:color="auto" w:fill="FDFDFD"/>
        <w:spacing w:before="0" w:beforeAutospacing="0" w:after="0" w:afterAutospacing="0" w:line="360" w:lineRule="auto"/>
        <w:ind w:firstLine="709"/>
        <w:jc w:val="both"/>
        <w:textAlignment w:val="baseline"/>
        <w:rPr>
          <w:sz w:val="28"/>
          <w:szCs w:val="28"/>
        </w:rPr>
      </w:pPr>
      <w:r w:rsidRPr="000C27F8">
        <w:rPr>
          <w:sz w:val="28"/>
          <w:szCs w:val="28"/>
        </w:rPr>
        <w:t>об оспаривании ненормативных правовых актов Совета Федерации Федерального Собрания Российской Федерации, Государственной Думы Федерального Собрания Российской Федерации, Правительственной комиссии по контролю за осуществлением иностранных инвестиций в Российской Федерации;</w:t>
      </w:r>
    </w:p>
    <w:p w14:paraId="68333A2A" w14:textId="77777777" w:rsidR="000E30E0" w:rsidRPr="000C27F8" w:rsidRDefault="000E30E0" w:rsidP="000C27F8">
      <w:pPr>
        <w:pStyle w:val="af9"/>
        <w:shd w:val="clear" w:color="auto" w:fill="FDFDFD"/>
        <w:spacing w:before="0" w:beforeAutospacing="0" w:after="0" w:afterAutospacing="0" w:line="360" w:lineRule="auto"/>
        <w:ind w:firstLine="709"/>
        <w:jc w:val="both"/>
        <w:textAlignment w:val="baseline"/>
        <w:rPr>
          <w:sz w:val="28"/>
          <w:szCs w:val="28"/>
        </w:rPr>
      </w:pPr>
      <w:r w:rsidRPr="000C27F8">
        <w:rPr>
          <w:sz w:val="28"/>
          <w:szCs w:val="28"/>
        </w:rPr>
        <w:t>об оспаривании актов федеральных органов исполнительной власти, иных федеральных государственных органов, Центрального банка Российской Федерации, государственных внебюджетных фондов, в том числе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содержащих разъяснения законодательства и обладающих нормативными свойствами;</w:t>
      </w:r>
    </w:p>
    <w:p w14:paraId="104B5106" w14:textId="77777777" w:rsidR="000E30E0" w:rsidRPr="000C27F8" w:rsidRDefault="000E30E0" w:rsidP="000C27F8">
      <w:pPr>
        <w:pStyle w:val="af9"/>
        <w:shd w:val="clear" w:color="auto" w:fill="FDFDFD"/>
        <w:spacing w:before="0" w:beforeAutospacing="0" w:after="0" w:afterAutospacing="0" w:line="360" w:lineRule="auto"/>
        <w:ind w:firstLine="709"/>
        <w:jc w:val="both"/>
        <w:textAlignment w:val="baseline"/>
        <w:rPr>
          <w:sz w:val="28"/>
          <w:szCs w:val="28"/>
        </w:rPr>
      </w:pPr>
      <w:r w:rsidRPr="000C27F8">
        <w:rPr>
          <w:sz w:val="28"/>
          <w:szCs w:val="28"/>
        </w:rPr>
        <w:t>об оспаривании ненормативных правовых актов Министерства обороны Российской Федерации, иных федеральных органов исполнительной власти, в которых федеральным законом предусмотрена военная служба, касающихся прав, свобод и охраняемых законом интересов военнослужащих, граждан, проходящих военные сборы;</w:t>
      </w:r>
    </w:p>
    <w:p w14:paraId="34701F02" w14:textId="77777777" w:rsidR="000E30E0" w:rsidRPr="000C27F8" w:rsidRDefault="000E30E0" w:rsidP="000C27F8">
      <w:pPr>
        <w:pStyle w:val="af9"/>
        <w:shd w:val="clear" w:color="auto" w:fill="FDFDFD"/>
        <w:spacing w:before="0" w:beforeAutospacing="0" w:after="0" w:afterAutospacing="0" w:line="360" w:lineRule="auto"/>
        <w:ind w:firstLine="709"/>
        <w:jc w:val="both"/>
        <w:textAlignment w:val="baseline"/>
        <w:rPr>
          <w:sz w:val="28"/>
          <w:szCs w:val="28"/>
        </w:rPr>
      </w:pPr>
      <w:r w:rsidRPr="000C27F8">
        <w:rPr>
          <w:sz w:val="28"/>
          <w:szCs w:val="28"/>
        </w:rPr>
        <w:t>об оспаривании ненормативных правовых актов Генеральной прокуратуры Российской Федерации и Следственного комитета Российской Федерации, касающихся прав, свобод и охраняемых законом интересов военнослужащих органов военной прокуратуры и военнослужащих военных следственных органов Следственного комитета Российской Федерации;</w:t>
      </w:r>
    </w:p>
    <w:p w14:paraId="4C6262AC" w14:textId="77777777" w:rsidR="000E30E0" w:rsidRPr="000C27F8" w:rsidRDefault="000E30E0" w:rsidP="000C27F8">
      <w:pPr>
        <w:pStyle w:val="af9"/>
        <w:shd w:val="clear" w:color="auto" w:fill="FDFDFD"/>
        <w:spacing w:before="0" w:beforeAutospacing="0" w:after="0" w:afterAutospacing="0" w:line="360" w:lineRule="auto"/>
        <w:ind w:firstLine="709"/>
        <w:jc w:val="both"/>
        <w:textAlignment w:val="baseline"/>
        <w:rPr>
          <w:sz w:val="28"/>
          <w:szCs w:val="28"/>
        </w:rPr>
      </w:pPr>
      <w:r w:rsidRPr="000C27F8">
        <w:rPr>
          <w:sz w:val="28"/>
          <w:szCs w:val="28"/>
        </w:rPr>
        <w:t>об оспаривании решений Высшей квалификационной коллегии судей Российской Федерации и решений квалификационных коллегий судей субъектов Российской Федерации о приостановлении или прекращении полномочий судей либо о приостановлении или прекращении их отставки, а также других решений квалификационных коллегий судей, обжалование которых в Верховный Суд Российской Федерации предусмотрено федеральным законом;</w:t>
      </w:r>
    </w:p>
    <w:p w14:paraId="75703D3E" w14:textId="77777777" w:rsidR="000E30E0" w:rsidRPr="000C27F8" w:rsidRDefault="000E30E0" w:rsidP="000C27F8">
      <w:pPr>
        <w:pStyle w:val="af9"/>
        <w:shd w:val="clear" w:color="auto" w:fill="FDFDFD"/>
        <w:spacing w:before="0" w:beforeAutospacing="0" w:after="0" w:afterAutospacing="0" w:line="360" w:lineRule="auto"/>
        <w:ind w:firstLine="709"/>
        <w:jc w:val="both"/>
        <w:textAlignment w:val="baseline"/>
        <w:rPr>
          <w:sz w:val="28"/>
          <w:szCs w:val="28"/>
        </w:rPr>
      </w:pPr>
      <w:r w:rsidRPr="000C27F8">
        <w:rPr>
          <w:sz w:val="28"/>
          <w:szCs w:val="28"/>
        </w:rPr>
        <w:lastRenderedPageBreak/>
        <w:t>об оспаривании решений и действий (бездействия) Высшей экзаменационной комиссии по приему квалификационного экзамена на должность судьи по основаниям нарушения процедуры проведения квалификационного экзамена, об оспаривании ее решений об отказе в допуске к сдаче квалификационного экзамена на должность судьи, а также об оспаривании действий (бездействия) указанной экзаменационной комиссии, в результате которых кандидат на должность судьи не был допущен к сдаче квалификационного экзамена;</w:t>
      </w:r>
    </w:p>
    <w:p w14:paraId="6DEA6EC7" w14:textId="77777777" w:rsidR="000E30E0" w:rsidRPr="000C27F8" w:rsidRDefault="000E30E0" w:rsidP="000C27F8">
      <w:pPr>
        <w:pStyle w:val="af9"/>
        <w:shd w:val="clear" w:color="auto" w:fill="FDFDFD"/>
        <w:spacing w:before="0" w:beforeAutospacing="0" w:after="0" w:afterAutospacing="0" w:line="360" w:lineRule="auto"/>
        <w:ind w:firstLine="709"/>
        <w:jc w:val="both"/>
        <w:textAlignment w:val="baseline"/>
        <w:rPr>
          <w:sz w:val="28"/>
          <w:szCs w:val="28"/>
        </w:rPr>
      </w:pPr>
      <w:r w:rsidRPr="000C27F8">
        <w:rPr>
          <w:sz w:val="28"/>
          <w:szCs w:val="28"/>
        </w:rPr>
        <w:t>о приостановлении деятельности политических партий, общероссийских и международных общественных объединений, о ликвидации политических партий, общероссийских и международных общественных объединений, о ликвидации централизованных религиозных организаций, имеющих местные религиозные организации на территориях двух и более субъектов Российской Федерации;</w:t>
      </w:r>
    </w:p>
    <w:p w14:paraId="55A8C0DA" w14:textId="77777777" w:rsidR="000E30E0" w:rsidRPr="000C27F8" w:rsidRDefault="000E30E0" w:rsidP="000C27F8">
      <w:pPr>
        <w:pStyle w:val="af9"/>
        <w:shd w:val="clear" w:color="auto" w:fill="FDFDFD"/>
        <w:spacing w:before="0" w:beforeAutospacing="0" w:after="0" w:afterAutospacing="0" w:line="360" w:lineRule="auto"/>
        <w:ind w:firstLine="709"/>
        <w:jc w:val="both"/>
        <w:textAlignment w:val="baseline"/>
        <w:rPr>
          <w:sz w:val="28"/>
          <w:szCs w:val="28"/>
        </w:rPr>
      </w:pPr>
      <w:r w:rsidRPr="000C27F8">
        <w:rPr>
          <w:sz w:val="28"/>
          <w:szCs w:val="28"/>
        </w:rPr>
        <w:t>о прекращении деятельности средств массовой информации, продукция которых предназначена для распространения на территориях двух и более субъектов Российской Федерации;</w:t>
      </w:r>
    </w:p>
    <w:p w14:paraId="45FB4F13" w14:textId="77777777" w:rsidR="000E30E0" w:rsidRPr="000C27F8" w:rsidRDefault="000E30E0" w:rsidP="000C27F8">
      <w:pPr>
        <w:pStyle w:val="af9"/>
        <w:shd w:val="clear" w:color="auto" w:fill="FDFDFD"/>
        <w:spacing w:before="0" w:beforeAutospacing="0" w:after="0" w:afterAutospacing="0" w:line="360" w:lineRule="auto"/>
        <w:ind w:firstLine="709"/>
        <w:jc w:val="both"/>
        <w:textAlignment w:val="baseline"/>
        <w:rPr>
          <w:sz w:val="28"/>
          <w:szCs w:val="28"/>
        </w:rPr>
      </w:pPr>
      <w:r w:rsidRPr="000C27F8">
        <w:rPr>
          <w:sz w:val="28"/>
          <w:szCs w:val="28"/>
        </w:rPr>
        <w:t>об оспаривании решений (уклонения от принятия решений) Центральной избирательной комиссии Российской Федерации (независимо от уровня выборов, референдума), за исключением решений, оставляющих в силе решения нижестоящих избирательных комиссий, комиссий референдума;</w:t>
      </w:r>
    </w:p>
    <w:p w14:paraId="55156A9C" w14:textId="77777777" w:rsidR="000E30E0" w:rsidRPr="000C27F8" w:rsidRDefault="000E30E0" w:rsidP="000C27F8">
      <w:pPr>
        <w:pStyle w:val="af9"/>
        <w:shd w:val="clear" w:color="auto" w:fill="FDFDFD"/>
        <w:spacing w:before="0" w:beforeAutospacing="0" w:after="0" w:afterAutospacing="0" w:line="360" w:lineRule="auto"/>
        <w:ind w:firstLine="709"/>
        <w:jc w:val="both"/>
        <w:textAlignment w:val="baseline"/>
        <w:rPr>
          <w:sz w:val="28"/>
          <w:szCs w:val="28"/>
        </w:rPr>
      </w:pPr>
      <w:r w:rsidRPr="000C27F8">
        <w:rPr>
          <w:sz w:val="28"/>
          <w:szCs w:val="28"/>
        </w:rPr>
        <w:t>об отмене регистрации кандидата на должность Президента Российской Федерации, об отмене регистрации федерального списка кандидатов, об отмене регистрации кандидата, включенного в зарегистрированный федеральный список кандидатов, а также об исключении региональной группы кандидатов из федерального списка кандидатов при проведении выборов депутатов Государственной Думы Федерального Собрания Российской Федерации;</w:t>
      </w:r>
    </w:p>
    <w:p w14:paraId="31A7D34A" w14:textId="77777777" w:rsidR="000E30E0" w:rsidRPr="000C27F8" w:rsidRDefault="000E30E0" w:rsidP="000C27F8">
      <w:pPr>
        <w:pStyle w:val="af9"/>
        <w:shd w:val="clear" w:color="auto" w:fill="FDFDFD"/>
        <w:spacing w:before="0" w:beforeAutospacing="0" w:after="0" w:afterAutospacing="0" w:line="360" w:lineRule="auto"/>
        <w:ind w:firstLine="709"/>
        <w:jc w:val="both"/>
        <w:textAlignment w:val="baseline"/>
        <w:rPr>
          <w:sz w:val="28"/>
          <w:szCs w:val="28"/>
        </w:rPr>
      </w:pPr>
      <w:r w:rsidRPr="000C27F8">
        <w:rPr>
          <w:sz w:val="28"/>
          <w:szCs w:val="28"/>
        </w:rPr>
        <w:t>о прекращении деятельности инициативной группы по проведению референдума Российской Федерации, инициативной агитационной группы;</w:t>
      </w:r>
    </w:p>
    <w:p w14:paraId="0E6197F3" w14:textId="77777777" w:rsidR="000E30E0" w:rsidRPr="000C27F8" w:rsidRDefault="000E30E0" w:rsidP="000C27F8">
      <w:pPr>
        <w:pStyle w:val="af9"/>
        <w:shd w:val="clear" w:color="auto" w:fill="FDFDFD"/>
        <w:spacing w:before="0" w:beforeAutospacing="0" w:after="0" w:afterAutospacing="0" w:line="360" w:lineRule="auto"/>
        <w:ind w:firstLine="709"/>
        <w:jc w:val="both"/>
        <w:textAlignment w:val="baseline"/>
        <w:rPr>
          <w:sz w:val="28"/>
          <w:szCs w:val="28"/>
        </w:rPr>
      </w:pPr>
      <w:r w:rsidRPr="000C27F8">
        <w:rPr>
          <w:sz w:val="28"/>
          <w:szCs w:val="28"/>
        </w:rPr>
        <w:lastRenderedPageBreak/>
        <w:t>о расформировании Центральной избирательной комиссии Российской Федерации;</w:t>
      </w:r>
    </w:p>
    <w:p w14:paraId="510F057D" w14:textId="77777777" w:rsidR="000E30E0" w:rsidRPr="000C27F8" w:rsidRDefault="000E30E0" w:rsidP="000C27F8">
      <w:pPr>
        <w:pStyle w:val="af9"/>
        <w:shd w:val="clear" w:color="auto" w:fill="FDFDFD"/>
        <w:spacing w:before="0" w:beforeAutospacing="0" w:after="0" w:afterAutospacing="0" w:line="360" w:lineRule="auto"/>
        <w:ind w:firstLine="709"/>
        <w:jc w:val="both"/>
        <w:textAlignment w:val="baseline"/>
        <w:rPr>
          <w:sz w:val="28"/>
          <w:szCs w:val="28"/>
        </w:rPr>
      </w:pPr>
      <w:r w:rsidRPr="000C27F8">
        <w:rPr>
          <w:sz w:val="28"/>
          <w:szCs w:val="28"/>
        </w:rPr>
        <w:t>по разрешению споров между федеральными органами государственной власти и органами государственной власти субъектов Российской Федерации, между органами государственной власти субъектов Российской Федерации, переданных на рассмотрение в Верховный Суд Российской Федерации Президентом Российской Федерации в соответствии со статьей 85 Конституции Российской Федерации;</w:t>
      </w:r>
    </w:p>
    <w:p w14:paraId="48527FCD" w14:textId="77777777" w:rsidR="000E30E0" w:rsidRPr="000C27F8" w:rsidRDefault="000E30E0" w:rsidP="000C27F8">
      <w:pPr>
        <w:pStyle w:val="af9"/>
        <w:shd w:val="clear" w:color="auto" w:fill="FDFDFD"/>
        <w:spacing w:before="0" w:beforeAutospacing="0" w:after="0" w:afterAutospacing="0" w:line="360" w:lineRule="auto"/>
        <w:ind w:firstLine="709"/>
        <w:jc w:val="both"/>
        <w:textAlignment w:val="baseline"/>
        <w:rPr>
          <w:sz w:val="28"/>
          <w:szCs w:val="28"/>
        </w:rPr>
      </w:pPr>
      <w:r w:rsidRPr="000C27F8">
        <w:rPr>
          <w:sz w:val="28"/>
          <w:szCs w:val="28"/>
        </w:rPr>
        <w:t>о присуждении компенсации за нарушение права на судопроизводство в разумный срок или права на исполнение судебного акта в разумный срок по делам, подсудным федеральным судам общей юрисдикции, за исключением районных судов и гарнизонных военных судов.</w:t>
      </w:r>
    </w:p>
    <w:p w14:paraId="1FFDAAD3" w14:textId="77777777" w:rsidR="000E30E0" w:rsidRPr="000C27F8" w:rsidRDefault="000E30E0" w:rsidP="000C27F8">
      <w:pPr>
        <w:pStyle w:val="af9"/>
        <w:shd w:val="clear" w:color="auto" w:fill="FDFDFD"/>
        <w:spacing w:before="0" w:beforeAutospacing="0" w:after="0" w:afterAutospacing="0" w:line="360" w:lineRule="auto"/>
        <w:ind w:firstLine="709"/>
        <w:jc w:val="both"/>
        <w:textAlignment w:val="baseline"/>
        <w:rPr>
          <w:sz w:val="28"/>
          <w:szCs w:val="28"/>
        </w:rPr>
      </w:pPr>
      <w:r w:rsidRPr="000C27F8">
        <w:rPr>
          <w:sz w:val="28"/>
          <w:szCs w:val="28"/>
        </w:rPr>
        <w:t>ВС РФ рассматривает в качестве суда первой инстанции дела по разрешению экономических споров между федеральными органами государственной власти и органами государственной власти субъектов Российской Федерации, между высшими органами государственной власти субъектов Российской Федерации.</w:t>
      </w:r>
    </w:p>
    <w:p w14:paraId="618F21D7" w14:textId="77777777" w:rsidR="000E30E0" w:rsidRPr="000C27F8" w:rsidRDefault="000E30E0" w:rsidP="000C27F8">
      <w:pPr>
        <w:pStyle w:val="af9"/>
        <w:shd w:val="clear" w:color="auto" w:fill="FDFDFD"/>
        <w:spacing w:before="0" w:beforeAutospacing="0" w:after="0" w:afterAutospacing="0" w:line="360" w:lineRule="auto"/>
        <w:ind w:firstLine="709"/>
        <w:jc w:val="both"/>
        <w:textAlignment w:val="baseline"/>
        <w:rPr>
          <w:sz w:val="28"/>
          <w:szCs w:val="28"/>
        </w:rPr>
      </w:pPr>
      <w:r w:rsidRPr="000C27F8">
        <w:rPr>
          <w:sz w:val="28"/>
          <w:szCs w:val="28"/>
        </w:rPr>
        <w:t xml:space="preserve">ВС РФ дает судам разъяснения по вопросам судебной практики на основе ее изучения и обобщения; обращается в Конституционный Суд Российской Федерации с запросами о проверке конституционности законов, иных нормативных правовых актов и договоров, выносит заключение о наличии в действиях Президента Российской Федерации признаков преступления при выдвижении Государственной Думой Федерального Собрания Российской Федерации обвинения Президента Российской Федерации в государственной измене или совершении иного тяжкого преступления; принимает заключение о наличии в действиях Генерального прокурора Российской Федерации и (или) Председателя Следственного комитета Российской Федерации признаков преступления для принятия решения о возбуждении уголовного дела в отношении указанных лиц либо для принятия решения о привлечении их в качестве обвиняемых по уголовному делу, если уголовное дело было возбуждено в отношении других лиц или по факту совершения деяния, содержащего признаки </w:t>
      </w:r>
      <w:r w:rsidRPr="000C27F8">
        <w:rPr>
          <w:sz w:val="28"/>
          <w:szCs w:val="28"/>
        </w:rPr>
        <w:lastRenderedPageBreak/>
        <w:t>преступления; разрешает в пределах своей компетенции вопросы, связанные с международными договорами Российской Федерации; осуществляет иные полномочия в соответствии с федеральными конституционными законами и федеральными законами.</w:t>
      </w:r>
    </w:p>
    <w:p w14:paraId="4B120FFE" w14:textId="77777777" w:rsidR="000E30E0" w:rsidRPr="000C27F8" w:rsidRDefault="000E30E0" w:rsidP="000C27F8">
      <w:pPr>
        <w:pStyle w:val="af9"/>
        <w:shd w:val="clear" w:color="auto" w:fill="FDFDFD"/>
        <w:spacing w:before="0" w:beforeAutospacing="0" w:after="0" w:afterAutospacing="0" w:line="360" w:lineRule="auto"/>
        <w:ind w:firstLine="709"/>
        <w:jc w:val="both"/>
        <w:textAlignment w:val="baseline"/>
        <w:rPr>
          <w:sz w:val="28"/>
          <w:szCs w:val="28"/>
        </w:rPr>
      </w:pPr>
      <w:r w:rsidRPr="000C27F8">
        <w:rPr>
          <w:sz w:val="28"/>
          <w:szCs w:val="28"/>
        </w:rPr>
        <w:t>ВС РФ осуществляет право законодательной инициативы по вопросам своего ведения, а также разрабатывает предложения по совершенствованию законодательства Российской Федерации по вопросам своего ведения.</w:t>
      </w:r>
    </w:p>
    <w:p w14:paraId="0EFC69C7" w14:textId="77777777" w:rsidR="000E30E0" w:rsidRPr="000C27F8" w:rsidRDefault="000E30E0" w:rsidP="000C27F8">
      <w:pPr>
        <w:pStyle w:val="af9"/>
        <w:shd w:val="clear" w:color="auto" w:fill="FDFDFD"/>
        <w:spacing w:before="0" w:beforeAutospacing="0" w:after="0" w:afterAutospacing="0" w:line="360" w:lineRule="auto"/>
        <w:ind w:firstLine="709"/>
        <w:jc w:val="both"/>
        <w:textAlignment w:val="baseline"/>
        <w:rPr>
          <w:sz w:val="28"/>
          <w:szCs w:val="28"/>
        </w:rPr>
      </w:pPr>
      <w:r w:rsidRPr="000C27F8">
        <w:rPr>
          <w:sz w:val="28"/>
          <w:szCs w:val="28"/>
        </w:rPr>
        <w:t>ВС РФ действует в составе Пленума, Президиума; Апелляционной коллегии – в качестве судебной коллегии; Судебной коллегий по административным делам, Судебной коллегии по гражданским делам, Судебной коллегии по уголовным делам, Судебной коллегии по экономическим спорам, Судебной коллегии по делам военнослужащих и Дисциплинарной коллегии — в качестве судебной коллегии.</w:t>
      </w:r>
    </w:p>
    <w:p w14:paraId="0472BD5B" w14:textId="77777777" w:rsidR="000E30E0" w:rsidRPr="000C27F8" w:rsidRDefault="000E30E0" w:rsidP="000C27F8">
      <w:pPr>
        <w:pStyle w:val="af9"/>
        <w:shd w:val="clear" w:color="auto" w:fill="FDFDFD"/>
        <w:spacing w:before="0" w:beforeAutospacing="0" w:after="0" w:afterAutospacing="0" w:line="360" w:lineRule="auto"/>
        <w:ind w:firstLine="709"/>
        <w:jc w:val="both"/>
        <w:textAlignment w:val="baseline"/>
        <w:rPr>
          <w:sz w:val="28"/>
          <w:szCs w:val="28"/>
        </w:rPr>
      </w:pPr>
      <w:r w:rsidRPr="000C27F8">
        <w:rPr>
          <w:sz w:val="28"/>
          <w:szCs w:val="28"/>
        </w:rPr>
        <w:t xml:space="preserve">Пленум ВС рассматривает материалы анализа и обобщения судебной практики и дает судам разъяснения по вопросам судебной практики в целях обеспечения единообразного применения законодательства Российской Федерации; решает вопросы, связанные с осуществлением в соответствии со статьей 104 Конституции Российской Федерации принадлежащего ВС РФ права законодательной инициативы по вопросам своего ведения; обращается с запросами в Конституционный Суд Российской Федерации; утверждает составы судебных коллегий и переводы судей из одной судебной коллегии в другую; избирает судей Апелляционной коллегии; избирает судей Дисциплинарной коллегии Верховного Суда Российской Федерации из числа судей судебных коллегий; утверждает в связи с представлением Президента Российской Федерации состав судебной коллегии, принимающей заключение о наличии в действиях Генерального прокурора Российской Федерации и (или) Председателя Следственного комитета Российской Федерации признаков преступления для принятия решения о возбуждении уголовного дела в отношении указанных лиц либо для принятия решения о привлечении их в качестве обвиняемых по уголовному делу, если уголовное дело было возбуждено в отношении других лиц или по факту </w:t>
      </w:r>
      <w:r w:rsidRPr="000C27F8">
        <w:rPr>
          <w:sz w:val="28"/>
          <w:szCs w:val="28"/>
        </w:rPr>
        <w:lastRenderedPageBreak/>
        <w:t>совершения деяния, содержащего признаки преступления; утверждает количественный и персональный состав президиума кассационного суда общей юрисдикции, кассационного военного суда, апелляционного суда общей юрисдикции, апелляционного военного суда, верховного суда республики, краевого, областного суда, суда города федерального значения, суда автономной области, суда автономного округа, окружного (флотского) военного суда, арбитражного суда округа, арбитражного апелляционного суда, арбитражного суда субъекта Российской Федерации, Суда по интеллектуальным правам; утверждает по представлению состав Научно-консультативного совета при Верховном Суде Российской Федерации и положение о нем; утверждает Регламент Верховного Суда Российской Федерации, Регламент проведения судебного примирения, а также список судебных примирителей; осуществляет иные полномочия в соответствии с федеральными конституционными законами и федеральными законами.</w:t>
      </w:r>
    </w:p>
    <w:p w14:paraId="40D6F92A" w14:textId="77777777" w:rsidR="000E30E0" w:rsidRPr="000C27F8" w:rsidRDefault="000E30E0" w:rsidP="000C27F8">
      <w:pPr>
        <w:pStyle w:val="af9"/>
        <w:shd w:val="clear" w:color="auto" w:fill="FDFDFD"/>
        <w:spacing w:before="0" w:beforeAutospacing="0" w:after="0" w:afterAutospacing="0" w:line="360" w:lineRule="auto"/>
        <w:ind w:firstLine="709"/>
        <w:jc w:val="both"/>
        <w:textAlignment w:val="baseline"/>
        <w:rPr>
          <w:sz w:val="28"/>
          <w:szCs w:val="28"/>
        </w:rPr>
      </w:pPr>
      <w:r w:rsidRPr="000C27F8">
        <w:rPr>
          <w:sz w:val="28"/>
          <w:szCs w:val="28"/>
        </w:rPr>
        <w:t>Президиум ВС РФ в целях обеспечения единства судебной практики и законности проверяет в порядке надзора, в порядке возобновления производства по новым или вновь открывшимся обстоятельствам вступившие в силу судебные акты; обращается в Конституционный Суд Российской Федерации с запросом о конституционности закона, подлежащего применению в конкретном деле; обеспечивает координацию деятельности судебных коллегий ВС РФ, судебных составов этих коллегий и аппарата ВС РФ; утверждает порядок проверки достоверности и полноты сведений о доходах, расходах, об имуществе и обязательствах имущественного характера судей Верховного Суда Российской Федерации, судов общей юрисдикции, арбитражных судов и мировых судей, их супруг (супругов) и несовершеннолетних детей; утверждает положение об аппарате ВС РФ, его структуру и штатное расписание; рассматривает отдельные вопросы судебной практики; осуществляет иные полномочия в соответствии с федеральными конституционными законами и федеральными законами.</w:t>
      </w:r>
      <w:r w:rsidRPr="000C27F8">
        <w:rPr>
          <w:rStyle w:val="afff"/>
          <w:sz w:val="28"/>
          <w:szCs w:val="28"/>
        </w:rPr>
        <w:footnoteReference w:id="4"/>
      </w:r>
    </w:p>
    <w:p w14:paraId="1221A770" w14:textId="77777777" w:rsidR="000E30E0" w:rsidRPr="000C27F8" w:rsidRDefault="000E30E0" w:rsidP="000C27F8">
      <w:pPr>
        <w:pStyle w:val="ab"/>
        <w:numPr>
          <w:ilvl w:val="0"/>
          <w:numId w:val="7"/>
        </w:numPr>
        <w:spacing w:line="360" w:lineRule="auto"/>
        <w:ind w:left="0" w:firstLine="709"/>
        <w:jc w:val="both"/>
        <w:rPr>
          <w:sz w:val="28"/>
          <w:szCs w:val="28"/>
          <w:shd w:val="clear" w:color="auto" w:fill="FFFFFF"/>
        </w:rPr>
      </w:pPr>
      <w:r w:rsidRPr="000C27F8">
        <w:rPr>
          <w:sz w:val="28"/>
          <w:szCs w:val="28"/>
          <w:shd w:val="clear" w:color="auto" w:fill="FFFFFF"/>
        </w:rPr>
        <w:lastRenderedPageBreak/>
        <w:t>Система судов общей юрисдикции</w:t>
      </w:r>
    </w:p>
    <w:p w14:paraId="30212BBC" w14:textId="77777777" w:rsidR="000E30E0" w:rsidRPr="000C27F8" w:rsidRDefault="000E30E0" w:rsidP="000C27F8">
      <w:pPr>
        <w:pStyle w:val="ab"/>
        <w:spacing w:line="360" w:lineRule="auto"/>
        <w:ind w:left="709"/>
        <w:jc w:val="both"/>
        <w:rPr>
          <w:sz w:val="28"/>
          <w:szCs w:val="28"/>
          <w:shd w:val="clear" w:color="auto" w:fill="FFFFFF"/>
        </w:rPr>
      </w:pPr>
    </w:p>
    <w:p w14:paraId="0397A00B" w14:textId="77777777" w:rsidR="000E30E0" w:rsidRPr="000C27F8" w:rsidRDefault="000E30E0" w:rsidP="000C27F8">
      <w:pPr>
        <w:pStyle w:val="ab"/>
        <w:spacing w:line="360" w:lineRule="auto"/>
        <w:ind w:left="0" w:firstLine="709"/>
        <w:jc w:val="both"/>
        <w:rPr>
          <w:sz w:val="28"/>
          <w:szCs w:val="28"/>
          <w:shd w:val="clear" w:color="auto" w:fill="FFFFFF"/>
        </w:rPr>
      </w:pPr>
      <w:r w:rsidRPr="000C27F8">
        <w:rPr>
          <w:sz w:val="28"/>
          <w:szCs w:val="28"/>
          <w:shd w:val="clear" w:color="auto" w:fill="FFFFFF"/>
        </w:rPr>
        <w:t>Суды общей юрисдикции – это определенные судебные органы, которые осуществляют свою деятельность на всей территории Российской Федерации с конкретной целью реализации правосудия по отношению гражданским делам и делам уголовной направленности, а также по делам о правонарушениях административного правопорядка.</w:t>
      </w:r>
    </w:p>
    <w:p w14:paraId="6AE38A2E" w14:textId="77777777" w:rsidR="000E30E0" w:rsidRPr="000C27F8" w:rsidRDefault="000E30E0" w:rsidP="000C27F8">
      <w:pPr>
        <w:pStyle w:val="ab"/>
        <w:spacing w:line="360" w:lineRule="auto"/>
        <w:ind w:left="0" w:firstLine="709"/>
        <w:jc w:val="both"/>
        <w:rPr>
          <w:sz w:val="28"/>
          <w:szCs w:val="28"/>
          <w:shd w:val="clear" w:color="auto" w:fill="FFFFFF"/>
        </w:rPr>
      </w:pPr>
      <w:r w:rsidRPr="000C27F8">
        <w:rPr>
          <w:sz w:val="28"/>
          <w:szCs w:val="28"/>
          <w:shd w:val="clear" w:color="auto" w:fill="FFFFFF"/>
        </w:rPr>
        <w:t>Система судов общей юрисдикции РФ правопорядка осуществляет свои функции на всей территории Российской Федерации и на всех уровнях территориального устройства страны. При этом стоит отметить, что все судебные органы являются общедоступными. В установленных законом ситуациях, гражданин имеет полное право обратиться в судебный орган и получить помощь в надлежащем разрешении появившегося спора. </w:t>
      </w:r>
    </w:p>
    <w:p w14:paraId="3638EBCA" w14:textId="52A88942" w:rsidR="000E30E0" w:rsidRPr="000C27F8" w:rsidRDefault="000E30E0" w:rsidP="000C27F8">
      <w:pPr>
        <w:pStyle w:val="ab"/>
        <w:spacing w:line="360" w:lineRule="auto"/>
        <w:ind w:left="0" w:firstLine="709"/>
        <w:jc w:val="both"/>
        <w:rPr>
          <w:sz w:val="28"/>
          <w:szCs w:val="28"/>
          <w:shd w:val="clear" w:color="auto" w:fill="FFFFFF"/>
        </w:rPr>
      </w:pPr>
      <w:r w:rsidRPr="000C27F8">
        <w:rPr>
          <w:sz w:val="28"/>
          <w:szCs w:val="28"/>
          <w:shd w:val="clear" w:color="auto" w:fill="FFFFFF"/>
        </w:rPr>
        <w:t>Судебный органы общей юрисдикции входят в общую судебную систему Российской Федерации в роли ее подсистемы. Это в свое время означает, что абсолютно любой орган судебной власти общей юрисдикции одновременно является и судом, который входит в судебную систему общего характера. Но все-таки не все органы судебной направленности имеют отношение к судам общей юрисдикции. Именно поэтому, такое понятие не охватывает Конституционный Суд Российской Федерации, конституционные (уставные) суды субъектов Российской Федерации, а также судебные органы арбитражного характера. </w:t>
      </w:r>
    </w:p>
    <w:p w14:paraId="40BA7F92" w14:textId="77777777" w:rsidR="000E30E0" w:rsidRPr="000C27F8" w:rsidRDefault="000E30E0" w:rsidP="000C27F8">
      <w:pPr>
        <w:pStyle w:val="af9"/>
        <w:shd w:val="clear" w:color="auto" w:fill="FFFFFF"/>
        <w:spacing w:before="0" w:beforeAutospacing="0" w:after="0" w:afterAutospacing="0" w:line="360" w:lineRule="auto"/>
        <w:ind w:firstLine="709"/>
        <w:jc w:val="both"/>
        <w:rPr>
          <w:sz w:val="28"/>
          <w:szCs w:val="28"/>
        </w:rPr>
      </w:pPr>
      <w:r w:rsidRPr="000C27F8">
        <w:rPr>
          <w:sz w:val="28"/>
          <w:szCs w:val="28"/>
        </w:rPr>
        <w:t xml:space="preserve">Законодательство об органах судебной направленности юрисдикции общего правопорядка, помимо Конституции Российской Федерации, составляет такие конституционные законы федеральной направленности: «О судебной системе Российской Федерации»; «О судебных органах военного назначения Российской Федерации»; «О судах юрисдикции общего характера в Российской Федерации». В таких документах содержатся определенные положения, которые в свою очередь отражают некую систему судов общей юрисдикции и, что самое главное их структуру, какие-либо полномочия, специальные особенности организации, и </w:t>
      </w:r>
      <w:r w:rsidRPr="000C27F8">
        <w:rPr>
          <w:sz w:val="28"/>
          <w:szCs w:val="28"/>
        </w:rPr>
        <w:lastRenderedPageBreak/>
        <w:t>взаимодействия между судебными органами, и другими органами государственной власти, и должностными лицами.</w:t>
      </w:r>
    </w:p>
    <w:p w14:paraId="4DBCE00D" w14:textId="77777777" w:rsidR="000E30E0" w:rsidRPr="000C27F8" w:rsidRDefault="000E30E0" w:rsidP="000C27F8">
      <w:pPr>
        <w:pStyle w:val="af9"/>
        <w:shd w:val="clear" w:color="auto" w:fill="FFFFFF"/>
        <w:spacing w:before="0" w:beforeAutospacing="0" w:after="0" w:afterAutospacing="0" w:line="360" w:lineRule="auto"/>
        <w:ind w:firstLine="709"/>
        <w:jc w:val="both"/>
        <w:rPr>
          <w:sz w:val="28"/>
          <w:szCs w:val="28"/>
        </w:rPr>
      </w:pPr>
      <w:r w:rsidRPr="000C27F8">
        <w:rPr>
          <w:sz w:val="28"/>
          <w:szCs w:val="28"/>
        </w:rPr>
        <w:t xml:space="preserve">В соответствии с 1 статьей Федерального закона самой Конституции «О судах общей юрисдикции в Российской Федерации» судебная система общей юрисдикции состоит из двух определенных групп судов – федеральных органов судебного характера общей юрисдикции, а также судов общей юрисдикции субъектов Российской Федерации. В корне данной дифференциации положен не функциональный признак, а специальный способ в процессе, которого происходит формирование различных судебных органов. </w:t>
      </w:r>
    </w:p>
    <w:p w14:paraId="61EC2EA8" w14:textId="77777777" w:rsidR="000E30E0" w:rsidRPr="000C27F8" w:rsidRDefault="000E30E0" w:rsidP="000C27F8">
      <w:pPr>
        <w:pStyle w:val="af9"/>
        <w:shd w:val="clear" w:color="auto" w:fill="FFFFFF"/>
        <w:spacing w:before="0" w:beforeAutospacing="0" w:after="0" w:afterAutospacing="0" w:line="360" w:lineRule="auto"/>
        <w:ind w:firstLine="709"/>
        <w:jc w:val="both"/>
        <w:rPr>
          <w:sz w:val="28"/>
          <w:szCs w:val="28"/>
        </w:rPr>
      </w:pPr>
      <w:r w:rsidRPr="000C27F8">
        <w:rPr>
          <w:sz w:val="28"/>
          <w:szCs w:val="28"/>
        </w:rPr>
        <w:t>К судам федерального характера относятся суды, которые созданы на основе федерального законодательства, к судам субъектов Российской Федерации – суды (если быть более точным, то определенные судебные лица при должности), избрание или назначение которых происходит в четком порядке, который в свою очередь устанавливается законодательством того, либо иного субъекта Российской Федерации.</w:t>
      </w:r>
    </w:p>
    <w:p w14:paraId="3CC6DE5D" w14:textId="77777777" w:rsidR="000E30E0" w:rsidRPr="000C27F8" w:rsidRDefault="000E30E0" w:rsidP="000C27F8">
      <w:pPr>
        <w:pStyle w:val="af9"/>
        <w:shd w:val="clear" w:color="auto" w:fill="FFFFFF"/>
        <w:spacing w:before="0" w:beforeAutospacing="0" w:after="0" w:afterAutospacing="0" w:line="360" w:lineRule="auto"/>
        <w:ind w:firstLine="709"/>
        <w:jc w:val="both"/>
        <w:rPr>
          <w:sz w:val="28"/>
          <w:szCs w:val="28"/>
        </w:rPr>
      </w:pPr>
      <w:r w:rsidRPr="000C27F8">
        <w:rPr>
          <w:sz w:val="28"/>
          <w:szCs w:val="28"/>
        </w:rPr>
        <w:t>К федеральным судам общей юрисдикции относятся:</w:t>
      </w:r>
    </w:p>
    <w:p w14:paraId="344D6EE0" w14:textId="77777777" w:rsidR="000E30E0" w:rsidRPr="000C27F8" w:rsidRDefault="000E30E0" w:rsidP="000C27F8">
      <w:pPr>
        <w:pStyle w:val="af9"/>
        <w:shd w:val="clear" w:color="auto" w:fill="FFFFFF"/>
        <w:spacing w:before="0" w:beforeAutospacing="0" w:after="0" w:afterAutospacing="0" w:line="360" w:lineRule="auto"/>
        <w:ind w:firstLine="709"/>
        <w:jc w:val="both"/>
        <w:rPr>
          <w:sz w:val="28"/>
          <w:szCs w:val="28"/>
        </w:rPr>
      </w:pPr>
      <w:r w:rsidRPr="000C27F8">
        <w:rPr>
          <w:sz w:val="28"/>
          <w:szCs w:val="28"/>
        </w:rPr>
        <w:t>1) кассационные суды общей юрисдикции;</w:t>
      </w:r>
    </w:p>
    <w:p w14:paraId="19A36018" w14:textId="77777777" w:rsidR="000E30E0" w:rsidRPr="000C27F8" w:rsidRDefault="000E30E0" w:rsidP="000C27F8">
      <w:pPr>
        <w:pStyle w:val="af9"/>
        <w:shd w:val="clear" w:color="auto" w:fill="FFFFFF"/>
        <w:spacing w:before="0" w:beforeAutospacing="0" w:after="0" w:afterAutospacing="0" w:line="360" w:lineRule="auto"/>
        <w:ind w:firstLine="709"/>
        <w:jc w:val="both"/>
        <w:rPr>
          <w:sz w:val="28"/>
          <w:szCs w:val="28"/>
        </w:rPr>
      </w:pPr>
      <w:r w:rsidRPr="000C27F8">
        <w:rPr>
          <w:sz w:val="28"/>
          <w:szCs w:val="28"/>
        </w:rPr>
        <w:t>2) апелляционные суды общей юрисдикции;</w:t>
      </w:r>
    </w:p>
    <w:p w14:paraId="2BAA2E98" w14:textId="77777777" w:rsidR="000E30E0" w:rsidRPr="000C27F8" w:rsidRDefault="000E30E0" w:rsidP="000C27F8">
      <w:pPr>
        <w:spacing w:line="360" w:lineRule="auto"/>
        <w:ind w:firstLine="709"/>
        <w:jc w:val="both"/>
        <w:rPr>
          <w:sz w:val="28"/>
          <w:szCs w:val="28"/>
        </w:rPr>
      </w:pPr>
      <w:r w:rsidRPr="000C27F8">
        <w:rPr>
          <w:sz w:val="28"/>
          <w:szCs w:val="28"/>
        </w:rPr>
        <w:t>3) верховные суды республик, краевые, областные суды, суды городов федерального значения, суд автономной области, суды автономных округов;</w:t>
      </w:r>
    </w:p>
    <w:p w14:paraId="3ACA47B3" w14:textId="77777777" w:rsidR="000E30E0" w:rsidRPr="000C27F8" w:rsidRDefault="000E30E0" w:rsidP="000C27F8">
      <w:pPr>
        <w:pStyle w:val="af9"/>
        <w:shd w:val="clear" w:color="auto" w:fill="FFFFFF"/>
        <w:spacing w:before="0" w:beforeAutospacing="0" w:after="0" w:afterAutospacing="0" w:line="360" w:lineRule="auto"/>
        <w:ind w:firstLine="709"/>
        <w:jc w:val="both"/>
        <w:rPr>
          <w:sz w:val="28"/>
          <w:szCs w:val="28"/>
        </w:rPr>
      </w:pPr>
      <w:r w:rsidRPr="000C27F8">
        <w:rPr>
          <w:sz w:val="28"/>
          <w:szCs w:val="28"/>
        </w:rPr>
        <w:t>4) районные суды, городские суды, межрайонные суды (далее - районные суды);</w:t>
      </w:r>
    </w:p>
    <w:p w14:paraId="7D2D66A1" w14:textId="77777777" w:rsidR="000E30E0" w:rsidRPr="000C27F8" w:rsidRDefault="000E30E0" w:rsidP="000C27F8">
      <w:pPr>
        <w:spacing w:line="360" w:lineRule="auto"/>
        <w:ind w:firstLine="709"/>
        <w:jc w:val="both"/>
        <w:rPr>
          <w:sz w:val="28"/>
          <w:szCs w:val="28"/>
        </w:rPr>
      </w:pPr>
      <w:r w:rsidRPr="000C27F8">
        <w:rPr>
          <w:sz w:val="28"/>
          <w:szCs w:val="28"/>
        </w:rPr>
        <w:t>5) военные суды, полномочия, порядок образования и деятельности которых устанавливаются федеральным конституционным </w:t>
      </w:r>
      <w:hyperlink r:id="rId9" w:history="1">
        <w:r w:rsidRPr="000C27F8">
          <w:rPr>
            <w:rStyle w:val="af4"/>
            <w:sz w:val="28"/>
            <w:szCs w:val="28"/>
          </w:rPr>
          <w:t>законом</w:t>
        </w:r>
      </w:hyperlink>
      <w:r w:rsidRPr="000C27F8">
        <w:rPr>
          <w:sz w:val="28"/>
          <w:szCs w:val="28"/>
        </w:rPr>
        <w:t>;</w:t>
      </w:r>
    </w:p>
    <w:p w14:paraId="51C72F11" w14:textId="77777777" w:rsidR="000E30E0" w:rsidRPr="000C27F8" w:rsidRDefault="000E30E0" w:rsidP="000C27F8">
      <w:pPr>
        <w:pStyle w:val="af9"/>
        <w:shd w:val="clear" w:color="auto" w:fill="FFFFFF"/>
        <w:spacing w:before="0" w:beforeAutospacing="0" w:after="0" w:afterAutospacing="0" w:line="360" w:lineRule="auto"/>
        <w:ind w:firstLine="709"/>
        <w:jc w:val="both"/>
        <w:rPr>
          <w:sz w:val="28"/>
          <w:szCs w:val="28"/>
        </w:rPr>
      </w:pPr>
      <w:r w:rsidRPr="000C27F8">
        <w:rPr>
          <w:sz w:val="28"/>
          <w:szCs w:val="28"/>
        </w:rPr>
        <w:t>6) специализированные суды, полномочия, порядок образования и деятельности которых устанавливаются федеральным конституционным законом.</w:t>
      </w:r>
    </w:p>
    <w:p w14:paraId="61656D53" w14:textId="77777777" w:rsidR="000E30E0" w:rsidRPr="000C27F8" w:rsidRDefault="000E30E0" w:rsidP="000C27F8">
      <w:pPr>
        <w:spacing w:line="360" w:lineRule="auto"/>
        <w:ind w:firstLine="709"/>
        <w:jc w:val="both"/>
        <w:rPr>
          <w:sz w:val="28"/>
          <w:szCs w:val="28"/>
          <w:shd w:val="clear" w:color="auto" w:fill="FFFFFF"/>
        </w:rPr>
      </w:pPr>
      <w:r w:rsidRPr="000C27F8">
        <w:rPr>
          <w:sz w:val="28"/>
          <w:szCs w:val="28"/>
          <w:shd w:val="clear" w:color="auto" w:fill="FFFFFF"/>
        </w:rPr>
        <w:t xml:space="preserve">Что же касается судов юрисдикции общего порядка, образованным субъектами Российской Федерации, относятся мировые судьи. </w:t>
      </w:r>
    </w:p>
    <w:p w14:paraId="0B1FF44E" w14:textId="77777777" w:rsidR="000E30E0" w:rsidRPr="000C27F8" w:rsidRDefault="000E30E0" w:rsidP="000C27F8">
      <w:pPr>
        <w:pStyle w:val="af9"/>
        <w:shd w:val="clear" w:color="auto" w:fill="FFFFFF"/>
        <w:spacing w:before="0" w:beforeAutospacing="0" w:after="0" w:afterAutospacing="0" w:line="360" w:lineRule="auto"/>
        <w:ind w:firstLine="709"/>
        <w:jc w:val="both"/>
        <w:rPr>
          <w:sz w:val="28"/>
          <w:szCs w:val="28"/>
        </w:rPr>
      </w:pPr>
      <w:r w:rsidRPr="000C27F8">
        <w:rPr>
          <w:sz w:val="28"/>
          <w:szCs w:val="28"/>
        </w:rPr>
        <w:t>Международный суд по правам человека и иные международные суды не входят в систему национальных судов.</w:t>
      </w:r>
    </w:p>
    <w:p w14:paraId="63EBFE12" w14:textId="77777777" w:rsidR="000E30E0" w:rsidRPr="000C27F8" w:rsidRDefault="000E30E0" w:rsidP="000C27F8">
      <w:pPr>
        <w:pStyle w:val="af9"/>
        <w:shd w:val="clear" w:color="auto" w:fill="FFFFFF"/>
        <w:spacing w:before="0" w:beforeAutospacing="0" w:after="0" w:afterAutospacing="0" w:line="360" w:lineRule="auto"/>
        <w:ind w:firstLine="709"/>
        <w:jc w:val="both"/>
        <w:rPr>
          <w:sz w:val="28"/>
          <w:szCs w:val="28"/>
        </w:rPr>
      </w:pPr>
      <w:r w:rsidRPr="000C27F8">
        <w:rPr>
          <w:sz w:val="28"/>
          <w:szCs w:val="28"/>
        </w:rPr>
        <w:lastRenderedPageBreak/>
        <w:t>Дела, подведомственные судам общей юрисдикции, могут быть разрешены тремя инстанциями: первой, второй (апелляция или кассация), третьей (надзор). Причем для оценки законности принятого в суде первой инстанции судебного акта в порядке надзора необязательно прохождение второй судебной инстанции.</w:t>
      </w:r>
    </w:p>
    <w:p w14:paraId="6F7ED90B" w14:textId="77777777" w:rsidR="000E30E0" w:rsidRPr="000C27F8" w:rsidRDefault="000E30E0" w:rsidP="000C27F8">
      <w:pPr>
        <w:pStyle w:val="af9"/>
        <w:shd w:val="clear" w:color="auto" w:fill="FFFFFF"/>
        <w:spacing w:before="0" w:beforeAutospacing="0" w:after="0" w:afterAutospacing="0" w:line="360" w:lineRule="auto"/>
        <w:ind w:firstLine="709"/>
        <w:jc w:val="both"/>
        <w:rPr>
          <w:sz w:val="28"/>
          <w:szCs w:val="28"/>
        </w:rPr>
      </w:pPr>
      <w:r w:rsidRPr="000C27F8">
        <w:rPr>
          <w:sz w:val="28"/>
          <w:szCs w:val="28"/>
        </w:rPr>
        <w:t>Рассмотрение спора в суде первой инстанции предусматривает </w:t>
      </w:r>
      <w:r w:rsidRPr="000C27F8">
        <w:rPr>
          <w:iCs/>
          <w:sz w:val="28"/>
          <w:szCs w:val="28"/>
        </w:rPr>
        <w:t>разрешение дела по существу</w:t>
      </w:r>
      <w:r w:rsidRPr="000C27F8">
        <w:rPr>
          <w:sz w:val="28"/>
          <w:szCs w:val="28"/>
        </w:rPr>
        <w:t>. Несогласие участника дела с решением (приговором) суда первой инстанции является основанием для оспаривания </w:t>
      </w:r>
      <w:r w:rsidRPr="000C27F8">
        <w:rPr>
          <w:bCs/>
          <w:sz w:val="28"/>
          <w:szCs w:val="28"/>
        </w:rPr>
        <w:t>не</w:t>
      </w:r>
      <w:r w:rsidRPr="000C27F8">
        <w:rPr>
          <w:b/>
          <w:bCs/>
          <w:sz w:val="28"/>
          <w:szCs w:val="28"/>
        </w:rPr>
        <w:t> </w:t>
      </w:r>
      <w:r w:rsidRPr="000C27F8">
        <w:rPr>
          <w:sz w:val="28"/>
          <w:szCs w:val="28"/>
        </w:rPr>
        <w:t>вступившего в законную силу судебного акта в </w:t>
      </w:r>
      <w:r w:rsidRPr="000C27F8">
        <w:rPr>
          <w:iCs/>
          <w:sz w:val="28"/>
          <w:szCs w:val="28"/>
        </w:rPr>
        <w:t>апелляционном (для решения мирового судьи) либо кассационном порядке (для решений федеральных судов)</w:t>
      </w:r>
      <w:r w:rsidRPr="000C27F8">
        <w:rPr>
          <w:sz w:val="28"/>
          <w:szCs w:val="28"/>
        </w:rPr>
        <w:t> в зависимости от уровня суда первой инстанции.</w:t>
      </w:r>
    </w:p>
    <w:p w14:paraId="70597966" w14:textId="77777777" w:rsidR="000E30E0" w:rsidRPr="000C27F8" w:rsidRDefault="000E30E0" w:rsidP="000C27F8">
      <w:pPr>
        <w:pStyle w:val="af9"/>
        <w:shd w:val="clear" w:color="auto" w:fill="FFFFFF"/>
        <w:spacing w:before="0" w:beforeAutospacing="0" w:after="0" w:afterAutospacing="0" w:line="360" w:lineRule="auto"/>
        <w:ind w:firstLine="709"/>
        <w:jc w:val="both"/>
        <w:rPr>
          <w:sz w:val="28"/>
          <w:szCs w:val="28"/>
        </w:rPr>
      </w:pPr>
      <w:r w:rsidRPr="000C27F8">
        <w:rPr>
          <w:sz w:val="28"/>
          <w:szCs w:val="28"/>
        </w:rPr>
        <w:t>Надзорные инстанции суда общей юрисдикции по гражданским, административным делам устанавливают наличие либо отсутствие существенных нарушений материального и процессуального права.</w:t>
      </w:r>
      <w:r w:rsidRPr="000C27F8">
        <w:rPr>
          <w:rStyle w:val="afff"/>
          <w:sz w:val="28"/>
          <w:szCs w:val="28"/>
        </w:rPr>
        <w:footnoteReference w:id="5"/>
      </w:r>
    </w:p>
    <w:p w14:paraId="33932861" w14:textId="77777777" w:rsidR="000E30E0" w:rsidRPr="000C27F8" w:rsidRDefault="000E30E0" w:rsidP="000C27F8">
      <w:pPr>
        <w:spacing w:line="360" w:lineRule="auto"/>
        <w:ind w:firstLine="709"/>
        <w:jc w:val="both"/>
        <w:rPr>
          <w:sz w:val="28"/>
          <w:szCs w:val="28"/>
          <w:shd w:val="clear" w:color="auto" w:fill="FFFFFF"/>
        </w:rPr>
      </w:pPr>
      <w:r w:rsidRPr="000C27F8">
        <w:rPr>
          <w:sz w:val="28"/>
          <w:szCs w:val="28"/>
          <w:shd w:val="clear" w:color="auto" w:fill="FFFFFF"/>
        </w:rPr>
        <w:br w:type="page"/>
      </w:r>
    </w:p>
    <w:p w14:paraId="2F80E17D" w14:textId="77777777" w:rsidR="000E30E0" w:rsidRPr="000C27F8" w:rsidRDefault="000E30E0" w:rsidP="000C27F8">
      <w:pPr>
        <w:spacing w:line="360" w:lineRule="auto"/>
        <w:ind w:firstLine="709"/>
        <w:jc w:val="center"/>
        <w:rPr>
          <w:sz w:val="28"/>
          <w:szCs w:val="28"/>
        </w:rPr>
      </w:pPr>
      <w:r w:rsidRPr="000C27F8">
        <w:rPr>
          <w:sz w:val="28"/>
          <w:szCs w:val="28"/>
        </w:rPr>
        <w:lastRenderedPageBreak/>
        <w:t>Заключение</w:t>
      </w:r>
    </w:p>
    <w:p w14:paraId="7E57407D" w14:textId="77777777" w:rsidR="000E30E0" w:rsidRPr="000C27F8" w:rsidRDefault="000E30E0" w:rsidP="000C27F8">
      <w:pPr>
        <w:spacing w:line="360" w:lineRule="auto"/>
        <w:ind w:firstLine="709"/>
        <w:jc w:val="center"/>
        <w:rPr>
          <w:sz w:val="28"/>
          <w:szCs w:val="28"/>
        </w:rPr>
      </w:pPr>
    </w:p>
    <w:p w14:paraId="7451F192" w14:textId="41564C6F" w:rsidR="000E30E0" w:rsidRPr="000C27F8" w:rsidRDefault="000E30E0" w:rsidP="000C27F8">
      <w:pPr>
        <w:pStyle w:val="ab"/>
        <w:tabs>
          <w:tab w:val="left" w:pos="142"/>
        </w:tabs>
        <w:spacing w:line="360" w:lineRule="auto"/>
        <w:ind w:left="0" w:firstLine="709"/>
        <w:jc w:val="both"/>
        <w:rPr>
          <w:sz w:val="28"/>
          <w:szCs w:val="28"/>
        </w:rPr>
      </w:pPr>
      <w:r w:rsidRPr="000C27F8">
        <w:rPr>
          <w:sz w:val="28"/>
          <w:szCs w:val="28"/>
        </w:rPr>
        <w:t xml:space="preserve">Подводя итог данной работе, изучив множество нормативных правовых актов, ряд учебных пособий и научных статей, можно сделать вывод о том, что судебная власть в современных условиях занимает собственное, независимое и равное с другими органами государственной власти положение. А создание Верховного Суда РФ, являющегося важнейшим представителем судебной власти, было обусловлено множеством причин в различных сферах жизни общества. </w:t>
      </w:r>
    </w:p>
    <w:p w14:paraId="06AD591E" w14:textId="3A469887" w:rsidR="000E30E0" w:rsidRPr="000C27F8" w:rsidRDefault="000E30E0" w:rsidP="000C27F8">
      <w:pPr>
        <w:pStyle w:val="ab"/>
        <w:tabs>
          <w:tab w:val="left" w:pos="142"/>
        </w:tabs>
        <w:spacing w:line="360" w:lineRule="auto"/>
        <w:ind w:left="0" w:firstLine="709"/>
        <w:jc w:val="both"/>
        <w:rPr>
          <w:sz w:val="28"/>
          <w:szCs w:val="28"/>
        </w:rPr>
      </w:pPr>
      <w:r w:rsidRPr="000C27F8">
        <w:rPr>
          <w:sz w:val="28"/>
          <w:szCs w:val="28"/>
        </w:rPr>
        <w:t>А правовой основой появления такого судебного органа первоначально послужила Конституция РФ, а затем и федеральный конституционный закон. На основании данных нормативных правовых актов можно судить о том, что Верховный Суд РФ представляет собой высший судебный орган по гражданским делам, разрешению экономических споров, уголовным, административным и иным делам, осуществляет в предусмотренных законодательством процессуальных формах судебный надзор за деятельностью судов и дает разъяснения по вопросам судебной практики.</w:t>
      </w:r>
    </w:p>
    <w:p w14:paraId="434076BD" w14:textId="77777777" w:rsidR="000E30E0" w:rsidRPr="000C27F8" w:rsidRDefault="000E30E0" w:rsidP="000C27F8">
      <w:pPr>
        <w:pStyle w:val="ab"/>
        <w:tabs>
          <w:tab w:val="left" w:pos="142"/>
        </w:tabs>
        <w:spacing w:line="360" w:lineRule="auto"/>
        <w:ind w:left="0" w:firstLine="709"/>
        <w:jc w:val="both"/>
        <w:rPr>
          <w:sz w:val="28"/>
          <w:szCs w:val="28"/>
        </w:rPr>
      </w:pPr>
      <w:r w:rsidRPr="000C27F8">
        <w:rPr>
          <w:sz w:val="28"/>
          <w:szCs w:val="28"/>
        </w:rPr>
        <w:t>Это свидетельствует о том, что и структура данного судебного органа должна быть разветвленной. Самым крупным структурным образованием является Пленум, который представляет собой собрание всех судей данного суда. А Президиум Верховного Суда состоит из 13 судей в составе Председателя Верховного Суда, его заместителей и судей Верховного Суда.</w:t>
      </w:r>
    </w:p>
    <w:p w14:paraId="1B181C42" w14:textId="77777777" w:rsidR="000E30E0" w:rsidRPr="000C27F8" w:rsidRDefault="000E30E0" w:rsidP="000C27F8">
      <w:pPr>
        <w:pStyle w:val="ab"/>
        <w:tabs>
          <w:tab w:val="left" w:pos="142"/>
        </w:tabs>
        <w:spacing w:line="360" w:lineRule="auto"/>
        <w:ind w:left="0" w:firstLine="709"/>
        <w:jc w:val="both"/>
        <w:rPr>
          <w:sz w:val="28"/>
          <w:szCs w:val="28"/>
        </w:rPr>
      </w:pPr>
      <w:r w:rsidRPr="000C27F8">
        <w:rPr>
          <w:sz w:val="28"/>
          <w:szCs w:val="28"/>
        </w:rPr>
        <w:t>Также в состав Верховного Суда входят судебные коллегии и составы. Председатели Судебных коллегий являются заместителями Председателя суда. Коллегиями являются Апелляционная коллегия, Судебные коллегии по административным делам, по гражданским, по уголовным, по экономическим спорам и по делам военнослужащих, а также Дисциплинарная коллегия.</w:t>
      </w:r>
    </w:p>
    <w:p w14:paraId="0700E387" w14:textId="77777777" w:rsidR="000E30E0" w:rsidRPr="000C27F8" w:rsidRDefault="000E30E0" w:rsidP="000C27F8">
      <w:pPr>
        <w:pStyle w:val="ab"/>
        <w:tabs>
          <w:tab w:val="left" w:pos="142"/>
        </w:tabs>
        <w:spacing w:line="360" w:lineRule="auto"/>
        <w:ind w:left="0" w:firstLine="709"/>
        <w:jc w:val="both"/>
        <w:rPr>
          <w:sz w:val="28"/>
          <w:szCs w:val="28"/>
        </w:rPr>
      </w:pPr>
      <w:r w:rsidRPr="000C27F8">
        <w:rPr>
          <w:sz w:val="28"/>
          <w:szCs w:val="28"/>
        </w:rPr>
        <w:t>Порядок формирования данного суда определяется его высоким статусом. Исходя из этого, к судьям и кандидатам на должность судей предъявляются очень строгие требования, как во время отбора на должность, так и на протяжении всего времени исполнения обязанностей судьи.</w:t>
      </w:r>
    </w:p>
    <w:p w14:paraId="48255376" w14:textId="77777777" w:rsidR="000E30E0" w:rsidRPr="000C27F8" w:rsidRDefault="000E30E0" w:rsidP="000C27F8">
      <w:pPr>
        <w:pStyle w:val="ab"/>
        <w:tabs>
          <w:tab w:val="left" w:pos="142"/>
        </w:tabs>
        <w:spacing w:line="360" w:lineRule="auto"/>
        <w:ind w:left="0" w:firstLine="709"/>
        <w:jc w:val="both"/>
        <w:rPr>
          <w:sz w:val="28"/>
          <w:szCs w:val="28"/>
        </w:rPr>
      </w:pPr>
      <w:r w:rsidRPr="000C27F8">
        <w:rPr>
          <w:sz w:val="28"/>
          <w:szCs w:val="28"/>
        </w:rPr>
        <w:lastRenderedPageBreak/>
        <w:t>Компетенция данного суда так же очень обширна, так как он одновременно представляется судом первой, апелляционной, кассационной, надзорной инстанцией, а также по новым и вновь открывшимся обстоятельствам.</w:t>
      </w:r>
    </w:p>
    <w:p w14:paraId="5AFFB028" w14:textId="77777777" w:rsidR="000E30E0" w:rsidRPr="000C27F8" w:rsidRDefault="000E30E0" w:rsidP="000C27F8">
      <w:pPr>
        <w:pStyle w:val="ab"/>
        <w:tabs>
          <w:tab w:val="left" w:pos="142"/>
        </w:tabs>
        <w:spacing w:line="360" w:lineRule="auto"/>
        <w:ind w:left="0" w:firstLine="709"/>
        <w:jc w:val="both"/>
        <w:rPr>
          <w:sz w:val="28"/>
          <w:szCs w:val="28"/>
        </w:rPr>
      </w:pPr>
      <w:r w:rsidRPr="000C27F8">
        <w:rPr>
          <w:sz w:val="28"/>
          <w:szCs w:val="28"/>
        </w:rPr>
        <w:t>И в заключение хотелось бы подчеркнуть, что Верховный Суд Российской Федерации в своей деятельности призван способствовать защите прав и свобод граждан, а также борьбе с преступностью и иными правонарушениями.</w:t>
      </w:r>
    </w:p>
    <w:p w14:paraId="1E15C3A7" w14:textId="77777777" w:rsidR="000E30E0" w:rsidRPr="000C27F8" w:rsidRDefault="000E30E0" w:rsidP="000C27F8">
      <w:pPr>
        <w:spacing w:line="360" w:lineRule="auto"/>
        <w:rPr>
          <w:sz w:val="28"/>
          <w:szCs w:val="28"/>
        </w:rPr>
      </w:pPr>
      <w:r w:rsidRPr="000C27F8">
        <w:rPr>
          <w:sz w:val="28"/>
          <w:szCs w:val="28"/>
        </w:rPr>
        <w:br w:type="page"/>
      </w:r>
    </w:p>
    <w:p w14:paraId="43FF9E55" w14:textId="77777777" w:rsidR="000E30E0" w:rsidRPr="000C27F8" w:rsidRDefault="000E30E0" w:rsidP="000C27F8">
      <w:pPr>
        <w:pStyle w:val="ab"/>
        <w:tabs>
          <w:tab w:val="left" w:pos="142"/>
        </w:tabs>
        <w:spacing w:line="360" w:lineRule="auto"/>
        <w:ind w:left="0" w:firstLine="709"/>
        <w:jc w:val="center"/>
        <w:rPr>
          <w:sz w:val="28"/>
          <w:szCs w:val="28"/>
        </w:rPr>
      </w:pPr>
      <w:r w:rsidRPr="000C27F8">
        <w:rPr>
          <w:sz w:val="28"/>
          <w:szCs w:val="28"/>
        </w:rPr>
        <w:lastRenderedPageBreak/>
        <w:t>Список использованной литературы</w:t>
      </w:r>
    </w:p>
    <w:p w14:paraId="4069F35A" w14:textId="77777777" w:rsidR="000E30E0" w:rsidRPr="000C27F8" w:rsidRDefault="000E30E0" w:rsidP="000C27F8">
      <w:pPr>
        <w:pStyle w:val="ab"/>
        <w:tabs>
          <w:tab w:val="left" w:pos="142"/>
        </w:tabs>
        <w:spacing w:line="360" w:lineRule="auto"/>
        <w:ind w:left="0" w:firstLine="709"/>
        <w:jc w:val="center"/>
        <w:rPr>
          <w:sz w:val="28"/>
          <w:szCs w:val="28"/>
        </w:rPr>
      </w:pPr>
    </w:p>
    <w:p w14:paraId="3BA9A0AF" w14:textId="77777777" w:rsidR="000E30E0" w:rsidRPr="000C27F8" w:rsidRDefault="000E30E0" w:rsidP="000C27F8">
      <w:pPr>
        <w:pStyle w:val="ab"/>
        <w:numPr>
          <w:ilvl w:val="0"/>
          <w:numId w:val="8"/>
        </w:numPr>
        <w:tabs>
          <w:tab w:val="left" w:pos="-1701"/>
        </w:tabs>
        <w:spacing w:line="360" w:lineRule="auto"/>
        <w:ind w:left="0" w:firstLine="709"/>
        <w:jc w:val="both"/>
        <w:rPr>
          <w:sz w:val="28"/>
          <w:szCs w:val="28"/>
          <w:u w:val="single"/>
        </w:rPr>
      </w:pPr>
      <w:r w:rsidRPr="000C27F8">
        <w:rPr>
          <w:sz w:val="28"/>
          <w:szCs w:val="28"/>
        </w:rPr>
        <w:t xml:space="preserve">Конституция Российской Федерации (принята всенародным голосованием 12.12.1993) (с учетом поправок, внесенных Законами РФ о поправках к Конституции РФ от 30.12.2008 № 6-ФКЗ, от 30.12.2008 № 7-ФКЗ, от 05.02.2014 № 2-ФКЗ, от 21.07.2014 № 11-ФКЗ) </w:t>
      </w:r>
      <w:r w:rsidRPr="000C27F8">
        <w:rPr>
          <w:bCs/>
          <w:sz w:val="28"/>
          <w:szCs w:val="28"/>
        </w:rPr>
        <w:t xml:space="preserve">// </w:t>
      </w:r>
      <w:r w:rsidRPr="000C27F8">
        <w:rPr>
          <w:sz w:val="28"/>
          <w:szCs w:val="28"/>
        </w:rPr>
        <w:t>Собрании законодательства РФ, 04.08.2014, № 31;</w:t>
      </w:r>
    </w:p>
    <w:p w14:paraId="75861D02" w14:textId="77777777" w:rsidR="000E30E0" w:rsidRPr="000C27F8" w:rsidRDefault="000E30E0" w:rsidP="000C27F8">
      <w:pPr>
        <w:pStyle w:val="ab"/>
        <w:numPr>
          <w:ilvl w:val="0"/>
          <w:numId w:val="8"/>
        </w:numPr>
        <w:spacing w:line="360" w:lineRule="auto"/>
        <w:ind w:left="0" w:firstLine="709"/>
        <w:jc w:val="both"/>
        <w:rPr>
          <w:sz w:val="28"/>
          <w:szCs w:val="28"/>
        </w:rPr>
      </w:pPr>
      <w:r w:rsidRPr="000C27F8">
        <w:rPr>
          <w:sz w:val="28"/>
          <w:szCs w:val="28"/>
        </w:rPr>
        <w:t>Федеральный конституционный закон от 31.12.1996 № 1-ФКЗ (ред. от 05.02.2014) "О судебной системе Российской Федерации";</w:t>
      </w:r>
    </w:p>
    <w:p w14:paraId="3513C1D9" w14:textId="77777777" w:rsidR="000E30E0" w:rsidRPr="000C27F8" w:rsidRDefault="000E30E0" w:rsidP="000C27F8">
      <w:pPr>
        <w:pStyle w:val="ab"/>
        <w:numPr>
          <w:ilvl w:val="0"/>
          <w:numId w:val="8"/>
        </w:numPr>
        <w:spacing w:line="360" w:lineRule="auto"/>
        <w:ind w:left="0" w:firstLine="709"/>
        <w:jc w:val="both"/>
        <w:rPr>
          <w:sz w:val="28"/>
          <w:szCs w:val="28"/>
        </w:rPr>
      </w:pPr>
      <w:r w:rsidRPr="000C27F8">
        <w:rPr>
          <w:sz w:val="28"/>
          <w:szCs w:val="28"/>
        </w:rPr>
        <w:t>Федеральный конституционный закон от 05.02.2014 № 3-ФКЗ (ред. от 15.02.2016) "О Верховном Суде Российской Федерации" (с изм. и доп., вступ. в силу с 01.01.2017);</w:t>
      </w:r>
    </w:p>
    <w:p w14:paraId="52007FDE" w14:textId="77777777" w:rsidR="000E30E0" w:rsidRPr="000C27F8" w:rsidRDefault="000E30E0" w:rsidP="000C27F8">
      <w:pPr>
        <w:pStyle w:val="ab"/>
        <w:numPr>
          <w:ilvl w:val="0"/>
          <w:numId w:val="8"/>
        </w:numPr>
        <w:spacing w:line="360" w:lineRule="auto"/>
        <w:ind w:left="0" w:firstLine="709"/>
        <w:jc w:val="both"/>
        <w:rPr>
          <w:sz w:val="28"/>
          <w:szCs w:val="28"/>
        </w:rPr>
      </w:pPr>
      <w:r w:rsidRPr="000C27F8">
        <w:rPr>
          <w:sz w:val="28"/>
          <w:szCs w:val="28"/>
        </w:rPr>
        <w:t>Федеральный конституционный закон от 21.07.1994 № 1-ФКЗ (ред. от 28.12.2016) "О Конституционном Суде Российской Федерации";</w:t>
      </w:r>
    </w:p>
    <w:p w14:paraId="78363FE9" w14:textId="77777777" w:rsidR="000E30E0" w:rsidRPr="000C27F8" w:rsidRDefault="000E30E0" w:rsidP="000C27F8">
      <w:pPr>
        <w:pStyle w:val="ab"/>
        <w:numPr>
          <w:ilvl w:val="0"/>
          <w:numId w:val="8"/>
        </w:numPr>
        <w:spacing w:line="360" w:lineRule="auto"/>
        <w:ind w:left="0" w:firstLine="709"/>
        <w:jc w:val="both"/>
        <w:rPr>
          <w:sz w:val="28"/>
          <w:szCs w:val="28"/>
        </w:rPr>
      </w:pPr>
      <w:r w:rsidRPr="000C27F8">
        <w:rPr>
          <w:sz w:val="28"/>
          <w:szCs w:val="28"/>
        </w:rPr>
        <w:t xml:space="preserve">Сайт Верховного Суда Российской Федерации </w:t>
      </w:r>
      <w:r w:rsidRPr="000C27F8">
        <w:rPr>
          <w:sz w:val="28"/>
          <w:szCs w:val="28"/>
          <w:lang w:val="en-US"/>
        </w:rPr>
        <w:t>URL</w:t>
      </w:r>
      <w:r w:rsidRPr="000C27F8">
        <w:rPr>
          <w:sz w:val="28"/>
          <w:szCs w:val="28"/>
        </w:rPr>
        <w:t>: http://www.vsrf.ru.</w:t>
      </w:r>
    </w:p>
    <w:p w14:paraId="543ECCCC" w14:textId="77777777" w:rsidR="000E30E0" w:rsidRPr="000C27F8" w:rsidRDefault="000E30E0" w:rsidP="000C27F8">
      <w:pPr>
        <w:pStyle w:val="ab"/>
        <w:tabs>
          <w:tab w:val="left" w:pos="142"/>
        </w:tabs>
        <w:spacing w:line="360" w:lineRule="auto"/>
        <w:ind w:left="0" w:firstLine="709"/>
        <w:jc w:val="both"/>
        <w:rPr>
          <w:sz w:val="28"/>
          <w:szCs w:val="28"/>
        </w:rPr>
      </w:pPr>
    </w:p>
    <w:p w14:paraId="149A7B53" w14:textId="6B86A75A" w:rsidR="00B60ABD" w:rsidRPr="000C27F8" w:rsidRDefault="00B60ABD" w:rsidP="000C27F8">
      <w:pPr>
        <w:widowControl w:val="0"/>
        <w:spacing w:line="360" w:lineRule="auto"/>
        <w:jc w:val="both"/>
        <w:rPr>
          <w:sz w:val="28"/>
          <w:szCs w:val="28"/>
        </w:rPr>
      </w:pPr>
    </w:p>
    <w:sectPr w:rsidR="00B60ABD" w:rsidRPr="000C27F8" w:rsidSect="000C27F8">
      <w:headerReference w:type="default" r:id="rId10"/>
      <w:footerReference w:type="default" r:id="rId11"/>
      <w:pgSz w:w="11906" w:h="16838"/>
      <w:pgMar w:top="1134" w:right="851"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14557D" w14:textId="77777777" w:rsidR="000A0956" w:rsidRDefault="000A0956">
      <w:r>
        <w:separator/>
      </w:r>
    </w:p>
  </w:endnote>
  <w:endnote w:type="continuationSeparator" w:id="0">
    <w:p w14:paraId="3BCFA223" w14:textId="77777777" w:rsidR="000A0956" w:rsidRDefault="000A09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Grande CY">
    <w:altName w:val="Arial"/>
    <w:panose1 w:val="00000000000000000000"/>
    <w:charset w:val="59"/>
    <w:family w:val="auto"/>
    <w:notTrueType/>
    <w:pitch w:val="variable"/>
    <w:sig w:usb0="00000001"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98248" w14:textId="77777777" w:rsidR="0070241B" w:rsidRDefault="0070241B" w:rsidP="00F70207">
    <w:pPr>
      <w:pStyle w:val="af7"/>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B5A6DE" w14:textId="77777777" w:rsidR="000A0956" w:rsidRDefault="000A0956">
      <w:r>
        <w:separator/>
      </w:r>
    </w:p>
  </w:footnote>
  <w:footnote w:type="continuationSeparator" w:id="0">
    <w:p w14:paraId="12B2A6E3" w14:textId="77777777" w:rsidR="000A0956" w:rsidRDefault="000A0956">
      <w:r>
        <w:continuationSeparator/>
      </w:r>
    </w:p>
  </w:footnote>
  <w:footnote w:id="1">
    <w:p w14:paraId="08439165" w14:textId="77777777" w:rsidR="000E30E0" w:rsidRPr="00DB4BD4" w:rsidRDefault="000E30E0" w:rsidP="000E30E0">
      <w:pPr>
        <w:pStyle w:val="affd"/>
        <w:jc w:val="both"/>
        <w:rPr>
          <w:rFonts w:ascii="Times New Roman" w:hAnsi="Times New Roman" w:cs="Times New Roman"/>
        </w:rPr>
      </w:pPr>
      <w:r w:rsidRPr="00DB4BD4">
        <w:rPr>
          <w:rStyle w:val="afff"/>
          <w:rFonts w:ascii="Times New Roman" w:hAnsi="Times New Roman" w:cs="Times New Roman"/>
        </w:rPr>
        <w:footnoteRef/>
      </w:r>
      <w:r w:rsidRPr="00DB4BD4">
        <w:rPr>
          <w:rFonts w:ascii="Times New Roman" w:hAnsi="Times New Roman" w:cs="Times New Roman"/>
        </w:rPr>
        <w:t xml:space="preserve"> Конституция Российской Федерации (принята всенародным голосованием 12.12.1993) (с учетом поправок, внесенных Законами РФ о поправках к Конституции РФ от 30.12.2008 № 6-ФКЗ, от 30.12.2008 № 7-ФКЗ, от 05.02.2014 № 2-ФКЗ, от 21.07.2014 № 11-ФКЗ) </w:t>
      </w:r>
      <w:r w:rsidRPr="00DB4BD4">
        <w:rPr>
          <w:rFonts w:ascii="Times New Roman" w:hAnsi="Times New Roman" w:cs="Times New Roman"/>
          <w:bCs/>
        </w:rPr>
        <w:t xml:space="preserve">// </w:t>
      </w:r>
      <w:r w:rsidRPr="00DB4BD4">
        <w:rPr>
          <w:rFonts w:ascii="Times New Roman" w:hAnsi="Times New Roman" w:cs="Times New Roman"/>
        </w:rPr>
        <w:t>Собрании законодательства РФ, 04.08.2014, № 31</w:t>
      </w:r>
    </w:p>
  </w:footnote>
  <w:footnote w:id="2">
    <w:p w14:paraId="232D76A8" w14:textId="77777777" w:rsidR="000E30E0" w:rsidRPr="00F90FB9" w:rsidRDefault="000E30E0" w:rsidP="000E30E0">
      <w:pPr>
        <w:pStyle w:val="affd"/>
        <w:jc w:val="both"/>
        <w:rPr>
          <w:rFonts w:ascii="Times New Roman" w:hAnsi="Times New Roman" w:cs="Times New Roman"/>
        </w:rPr>
      </w:pPr>
      <w:r w:rsidRPr="00F90FB9">
        <w:rPr>
          <w:rStyle w:val="afff"/>
          <w:rFonts w:ascii="Times New Roman" w:hAnsi="Times New Roman" w:cs="Times New Roman"/>
        </w:rPr>
        <w:footnoteRef/>
      </w:r>
      <w:r w:rsidRPr="00F90FB9">
        <w:rPr>
          <w:rFonts w:ascii="Times New Roman" w:hAnsi="Times New Roman" w:cs="Times New Roman"/>
        </w:rPr>
        <w:t xml:space="preserve"> Федеральный конституционный закон от 31.12.1996 № 1-ФКЗ (ред. от 05.02.2014) "О судебной системе Российской Федерации"</w:t>
      </w:r>
    </w:p>
  </w:footnote>
  <w:footnote w:id="3">
    <w:p w14:paraId="222DCFE4" w14:textId="77777777" w:rsidR="000E30E0" w:rsidRPr="00F90FB9" w:rsidRDefault="000E30E0" w:rsidP="000E30E0">
      <w:pPr>
        <w:pStyle w:val="affd"/>
        <w:jc w:val="both"/>
        <w:rPr>
          <w:rFonts w:ascii="Times New Roman" w:hAnsi="Times New Roman" w:cs="Times New Roman"/>
        </w:rPr>
      </w:pPr>
      <w:r w:rsidRPr="00F90FB9">
        <w:rPr>
          <w:rStyle w:val="afff"/>
          <w:rFonts w:ascii="Times New Roman" w:hAnsi="Times New Roman" w:cs="Times New Roman"/>
        </w:rPr>
        <w:footnoteRef/>
      </w:r>
      <w:r w:rsidRPr="00F90FB9">
        <w:rPr>
          <w:rFonts w:ascii="Times New Roman" w:hAnsi="Times New Roman" w:cs="Times New Roman"/>
        </w:rPr>
        <w:t xml:space="preserve"> Федеральный конституционный закон от 05.02.2014 № 3-ФКЗ (ред. от 15.02.2016) "О Верховном Суде Российской Федерации" (с изм. и доп., вступ. в силу с 01.01.2017)</w:t>
      </w:r>
    </w:p>
  </w:footnote>
  <w:footnote w:id="4">
    <w:p w14:paraId="528D34E5" w14:textId="77777777" w:rsidR="000E30E0" w:rsidRPr="00F90FB9" w:rsidRDefault="000E30E0" w:rsidP="000E30E0">
      <w:pPr>
        <w:pStyle w:val="affd"/>
        <w:jc w:val="both"/>
        <w:rPr>
          <w:rFonts w:ascii="Times New Roman" w:hAnsi="Times New Roman" w:cs="Times New Roman"/>
        </w:rPr>
      </w:pPr>
      <w:r w:rsidRPr="00F90FB9">
        <w:rPr>
          <w:rStyle w:val="afff"/>
          <w:rFonts w:ascii="Times New Roman" w:hAnsi="Times New Roman" w:cs="Times New Roman"/>
        </w:rPr>
        <w:footnoteRef/>
      </w:r>
      <w:r w:rsidRPr="00F90FB9">
        <w:rPr>
          <w:rFonts w:ascii="Times New Roman" w:hAnsi="Times New Roman" w:cs="Times New Roman"/>
        </w:rPr>
        <w:t xml:space="preserve"> Федеральный конституционный закон от 05.02.2014 № 3-ФКЗ (ред. от 15.02.2016) "О Верховном Суде Российской Федерации" (с изм. и доп., вступ. в силу с 01.01.2017)</w:t>
      </w:r>
    </w:p>
  </w:footnote>
  <w:footnote w:id="5">
    <w:p w14:paraId="0E331195" w14:textId="77777777" w:rsidR="000E30E0" w:rsidRPr="00F90FB9" w:rsidRDefault="000E30E0" w:rsidP="000E30E0">
      <w:pPr>
        <w:pStyle w:val="affd"/>
        <w:jc w:val="both"/>
        <w:rPr>
          <w:rFonts w:ascii="Times New Roman" w:hAnsi="Times New Roman" w:cs="Times New Roman"/>
        </w:rPr>
      </w:pPr>
      <w:r w:rsidRPr="00F90FB9">
        <w:rPr>
          <w:rStyle w:val="afff"/>
          <w:rFonts w:ascii="Times New Roman" w:hAnsi="Times New Roman" w:cs="Times New Roman"/>
        </w:rPr>
        <w:footnoteRef/>
      </w:r>
      <w:r w:rsidRPr="00F90FB9">
        <w:rPr>
          <w:rFonts w:ascii="Times New Roman" w:hAnsi="Times New Roman" w:cs="Times New Roman"/>
        </w:rPr>
        <w:t xml:space="preserve"> Сайт Верховного Суда Российской Федерации </w:t>
      </w:r>
      <w:r w:rsidRPr="00F90FB9">
        <w:rPr>
          <w:rFonts w:ascii="Times New Roman" w:hAnsi="Times New Roman" w:cs="Times New Roman"/>
          <w:lang w:val="en-US"/>
        </w:rPr>
        <w:t>URL</w:t>
      </w:r>
      <w:r w:rsidRPr="00F90FB9">
        <w:rPr>
          <w:rFonts w:ascii="Times New Roman" w:hAnsi="Times New Roman" w:cs="Times New Roman"/>
        </w:rPr>
        <w:t>: http://www.vsrf.ru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DD4BB" w14:textId="77777777" w:rsidR="0070241B" w:rsidRDefault="004C6EF2">
    <w:pPr>
      <w:pStyle w:val="af5"/>
      <w:jc w:val="right"/>
    </w:pPr>
    <w:r w:rsidRPr="00E943DB">
      <w:rPr>
        <w:sz w:val="20"/>
        <w:szCs w:val="20"/>
      </w:rPr>
      <w:fldChar w:fldCharType="begin"/>
    </w:r>
    <w:r w:rsidR="0070241B" w:rsidRPr="00E943DB">
      <w:rPr>
        <w:sz w:val="20"/>
        <w:szCs w:val="20"/>
      </w:rPr>
      <w:instrText xml:space="preserve"> PAGE   \* MERGEFORMAT </w:instrText>
    </w:r>
    <w:r w:rsidRPr="00E943DB">
      <w:rPr>
        <w:sz w:val="20"/>
        <w:szCs w:val="20"/>
      </w:rPr>
      <w:fldChar w:fldCharType="separate"/>
    </w:r>
    <w:r w:rsidR="00C20FEF">
      <w:rPr>
        <w:noProof/>
        <w:sz w:val="20"/>
        <w:szCs w:val="20"/>
      </w:rPr>
      <w:t>23</w:t>
    </w:r>
    <w:r w:rsidRPr="00E943DB">
      <w:rPr>
        <w:sz w:val="20"/>
        <w:szCs w:val="20"/>
      </w:rPr>
      <w:fldChar w:fldCharType="end"/>
    </w:r>
  </w:p>
  <w:p w14:paraId="3DC6CE92" w14:textId="77777777" w:rsidR="0070241B" w:rsidRDefault="0070241B">
    <w:pPr>
      <w:pStyle w:val="af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a"/>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15:restartNumberingAfterBreak="0">
    <w:nsid w:val="0000005F"/>
    <w:multiLevelType w:val="singleLevel"/>
    <w:tmpl w:val="6A06FE6A"/>
    <w:name w:val="WW8Num95"/>
    <w:lvl w:ilvl="0">
      <w:start w:val="1"/>
      <w:numFmt w:val="decimal"/>
      <w:lvlText w:val="%1."/>
      <w:lvlJc w:val="left"/>
      <w:pPr>
        <w:tabs>
          <w:tab w:val="num" w:pos="227"/>
        </w:tabs>
        <w:ind w:left="284" w:hanging="284"/>
      </w:pPr>
      <w:rPr>
        <w:rFonts w:ascii="Times New Roman" w:hAnsi="Times New Roman" w:cs="Times New Roman"/>
        <w:b/>
      </w:rPr>
    </w:lvl>
  </w:abstractNum>
  <w:abstractNum w:abstractNumId="2" w15:restartNumberingAfterBreak="0">
    <w:nsid w:val="1DAA32BF"/>
    <w:multiLevelType w:val="hybridMultilevel"/>
    <w:tmpl w:val="EA369E94"/>
    <w:lvl w:ilvl="0" w:tplc="00000045">
      <w:start w:val="1"/>
      <w:numFmt w:val="bullet"/>
      <w:lvlText w:val=""/>
      <w:lvlJc w:val="left"/>
      <w:pPr>
        <w:ind w:left="720" w:hanging="360"/>
      </w:pPr>
      <w:rPr>
        <w:rFonts w:ascii="Symbol" w:hAnsi="Symbol"/>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6915533"/>
    <w:multiLevelType w:val="hybridMultilevel"/>
    <w:tmpl w:val="0B2C07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9EF6708"/>
    <w:multiLevelType w:val="multilevel"/>
    <w:tmpl w:val="DC623A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84871D2"/>
    <w:multiLevelType w:val="hybridMultilevel"/>
    <w:tmpl w:val="716258B8"/>
    <w:lvl w:ilvl="0" w:tplc="DE969CF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41CB598E"/>
    <w:multiLevelType w:val="hybridMultilevel"/>
    <w:tmpl w:val="D5EE957C"/>
    <w:lvl w:ilvl="0" w:tplc="4DA04836">
      <w:start w:val="1"/>
      <w:numFmt w:val="decimal"/>
      <w:lvlText w:val="%1."/>
      <w:lvlJc w:val="left"/>
      <w:pPr>
        <w:ind w:left="720" w:hanging="360"/>
      </w:pPr>
      <w:rPr>
        <w:rFonts w:ascii="Times New Roman" w:eastAsiaTheme="minorHAnsi" w:hAnsi="Times New Roman" w:cs="Times New Roman"/>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6E206BC"/>
    <w:multiLevelType w:val="hybridMultilevel"/>
    <w:tmpl w:val="0B2C07E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4D2C66C5"/>
    <w:multiLevelType w:val="hybridMultilevel"/>
    <w:tmpl w:val="D08C354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5ACF6E9E"/>
    <w:multiLevelType w:val="hybridMultilevel"/>
    <w:tmpl w:val="4B62447E"/>
    <w:lvl w:ilvl="0" w:tplc="0506F70A">
      <w:start w:val="1"/>
      <w:numFmt w:val="decimal"/>
      <w:pStyle w:val="3"/>
      <w:lvlText w:val="%1."/>
      <w:lvlJc w:val="left"/>
      <w:pPr>
        <w:tabs>
          <w:tab w:val="num" w:pos="0"/>
        </w:tabs>
      </w:pPr>
      <w:rPr>
        <w:rFonts w:cs="Times New Roman" w:hint="default"/>
        <w:b/>
        <w:i/>
        <w:sz w:val="28"/>
        <w:szCs w:val="28"/>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69B5178F"/>
    <w:multiLevelType w:val="hybridMultilevel"/>
    <w:tmpl w:val="0B2C07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999991814">
    <w:abstractNumId w:val="0"/>
  </w:num>
  <w:num w:numId="2" w16cid:durableId="653224283">
    <w:abstractNumId w:val="2"/>
  </w:num>
  <w:num w:numId="3" w16cid:durableId="703411583">
    <w:abstractNumId w:val="9"/>
  </w:num>
  <w:num w:numId="4" w16cid:durableId="171190011">
    <w:abstractNumId w:val="8"/>
  </w:num>
  <w:num w:numId="5" w16cid:durableId="1415466820">
    <w:abstractNumId w:val="5"/>
  </w:num>
  <w:num w:numId="6" w16cid:durableId="801924375">
    <w:abstractNumId w:val="3"/>
  </w:num>
  <w:num w:numId="7" w16cid:durableId="2033265729">
    <w:abstractNumId w:val="10"/>
  </w:num>
  <w:num w:numId="8" w16cid:durableId="1762674950">
    <w:abstractNumId w:val="6"/>
  </w:num>
  <w:num w:numId="9" w16cid:durableId="2013800460">
    <w:abstractNumId w:val="4"/>
  </w:num>
  <w:num w:numId="10" w16cid:durableId="37139348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9"/>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77F"/>
    <w:rsid w:val="00002CFC"/>
    <w:rsid w:val="00007630"/>
    <w:rsid w:val="00014BE3"/>
    <w:rsid w:val="000150D0"/>
    <w:rsid w:val="0001641E"/>
    <w:rsid w:val="00016469"/>
    <w:rsid w:val="000169C1"/>
    <w:rsid w:val="00022BFC"/>
    <w:rsid w:val="000341AC"/>
    <w:rsid w:val="000401AF"/>
    <w:rsid w:val="000419E6"/>
    <w:rsid w:val="000521E4"/>
    <w:rsid w:val="00052CDB"/>
    <w:rsid w:val="000563F7"/>
    <w:rsid w:val="00063088"/>
    <w:rsid w:val="00066784"/>
    <w:rsid w:val="00070862"/>
    <w:rsid w:val="000729D1"/>
    <w:rsid w:val="00074AAF"/>
    <w:rsid w:val="000807C0"/>
    <w:rsid w:val="0008161F"/>
    <w:rsid w:val="000820A1"/>
    <w:rsid w:val="00083D57"/>
    <w:rsid w:val="00093CEB"/>
    <w:rsid w:val="0009647D"/>
    <w:rsid w:val="00096692"/>
    <w:rsid w:val="000A0956"/>
    <w:rsid w:val="000C27F8"/>
    <w:rsid w:val="000C73C8"/>
    <w:rsid w:val="000D291C"/>
    <w:rsid w:val="000E30E0"/>
    <w:rsid w:val="000F037D"/>
    <w:rsid w:val="000F2F38"/>
    <w:rsid w:val="000F5903"/>
    <w:rsid w:val="000F660E"/>
    <w:rsid w:val="000F6F42"/>
    <w:rsid w:val="001008F3"/>
    <w:rsid w:val="00103669"/>
    <w:rsid w:val="00104B36"/>
    <w:rsid w:val="00105BD7"/>
    <w:rsid w:val="0010637A"/>
    <w:rsid w:val="001121DA"/>
    <w:rsid w:val="001133D5"/>
    <w:rsid w:val="001135AC"/>
    <w:rsid w:val="00124ED9"/>
    <w:rsid w:val="00126E5E"/>
    <w:rsid w:val="0013325F"/>
    <w:rsid w:val="00133B8D"/>
    <w:rsid w:val="00136B82"/>
    <w:rsid w:val="00136B96"/>
    <w:rsid w:val="00141C32"/>
    <w:rsid w:val="00145E19"/>
    <w:rsid w:val="001553B1"/>
    <w:rsid w:val="0015656B"/>
    <w:rsid w:val="001576D2"/>
    <w:rsid w:val="001578F6"/>
    <w:rsid w:val="00160A81"/>
    <w:rsid w:val="00160BF6"/>
    <w:rsid w:val="001720CA"/>
    <w:rsid w:val="00174EEF"/>
    <w:rsid w:val="00181F8F"/>
    <w:rsid w:val="00183A34"/>
    <w:rsid w:val="00184DDB"/>
    <w:rsid w:val="00185AA4"/>
    <w:rsid w:val="00191483"/>
    <w:rsid w:val="0019149E"/>
    <w:rsid w:val="00192527"/>
    <w:rsid w:val="00193DF7"/>
    <w:rsid w:val="00195389"/>
    <w:rsid w:val="001A4C91"/>
    <w:rsid w:val="001A78A2"/>
    <w:rsid w:val="001B0508"/>
    <w:rsid w:val="001B10FA"/>
    <w:rsid w:val="001B1614"/>
    <w:rsid w:val="001C183A"/>
    <w:rsid w:val="001C500B"/>
    <w:rsid w:val="001C5255"/>
    <w:rsid w:val="001C5E60"/>
    <w:rsid w:val="001C6414"/>
    <w:rsid w:val="001D0AD5"/>
    <w:rsid w:val="001E2DA3"/>
    <w:rsid w:val="001E5D41"/>
    <w:rsid w:val="001E63FE"/>
    <w:rsid w:val="001F1DB4"/>
    <w:rsid w:val="001F3622"/>
    <w:rsid w:val="002002E9"/>
    <w:rsid w:val="0020317F"/>
    <w:rsid w:val="00204BD7"/>
    <w:rsid w:val="00215900"/>
    <w:rsid w:val="0022078A"/>
    <w:rsid w:val="00222ABF"/>
    <w:rsid w:val="00222B65"/>
    <w:rsid w:val="002242C7"/>
    <w:rsid w:val="00224B24"/>
    <w:rsid w:val="002270F0"/>
    <w:rsid w:val="0023042E"/>
    <w:rsid w:val="002348A1"/>
    <w:rsid w:val="00235CF7"/>
    <w:rsid w:val="00236DB7"/>
    <w:rsid w:val="00237F43"/>
    <w:rsid w:val="00256E8F"/>
    <w:rsid w:val="002570AC"/>
    <w:rsid w:val="002635C7"/>
    <w:rsid w:val="00264E27"/>
    <w:rsid w:val="00265CCB"/>
    <w:rsid w:val="00271AF6"/>
    <w:rsid w:val="00274CB5"/>
    <w:rsid w:val="00276617"/>
    <w:rsid w:val="002857F1"/>
    <w:rsid w:val="0028788F"/>
    <w:rsid w:val="00287892"/>
    <w:rsid w:val="00290211"/>
    <w:rsid w:val="00291894"/>
    <w:rsid w:val="00292815"/>
    <w:rsid w:val="002939E2"/>
    <w:rsid w:val="00297714"/>
    <w:rsid w:val="00297748"/>
    <w:rsid w:val="002A0C32"/>
    <w:rsid w:val="002A7C25"/>
    <w:rsid w:val="002B3B4E"/>
    <w:rsid w:val="002B6C2C"/>
    <w:rsid w:val="002B7015"/>
    <w:rsid w:val="002C2C41"/>
    <w:rsid w:val="002C5102"/>
    <w:rsid w:val="002C53A9"/>
    <w:rsid w:val="002C63FD"/>
    <w:rsid w:val="002D14B7"/>
    <w:rsid w:val="002D1676"/>
    <w:rsid w:val="002D2D01"/>
    <w:rsid w:val="002E0A3E"/>
    <w:rsid w:val="002E0C77"/>
    <w:rsid w:val="002E477F"/>
    <w:rsid w:val="002F12C4"/>
    <w:rsid w:val="002F6F74"/>
    <w:rsid w:val="0031094C"/>
    <w:rsid w:val="00323D43"/>
    <w:rsid w:val="00330183"/>
    <w:rsid w:val="00332FD1"/>
    <w:rsid w:val="00341CE3"/>
    <w:rsid w:val="00346C3B"/>
    <w:rsid w:val="00347F3D"/>
    <w:rsid w:val="0035282D"/>
    <w:rsid w:val="0035294C"/>
    <w:rsid w:val="0035363F"/>
    <w:rsid w:val="00356828"/>
    <w:rsid w:val="00361405"/>
    <w:rsid w:val="003619A2"/>
    <w:rsid w:val="00362141"/>
    <w:rsid w:val="0036245D"/>
    <w:rsid w:val="003757B6"/>
    <w:rsid w:val="0037624C"/>
    <w:rsid w:val="00377081"/>
    <w:rsid w:val="003838B9"/>
    <w:rsid w:val="003853BD"/>
    <w:rsid w:val="003879D9"/>
    <w:rsid w:val="00390166"/>
    <w:rsid w:val="00390538"/>
    <w:rsid w:val="00397B0D"/>
    <w:rsid w:val="003A3F17"/>
    <w:rsid w:val="003A4F35"/>
    <w:rsid w:val="003A5EF6"/>
    <w:rsid w:val="003A64BC"/>
    <w:rsid w:val="003A653B"/>
    <w:rsid w:val="003B501C"/>
    <w:rsid w:val="003C1D43"/>
    <w:rsid w:val="003C2113"/>
    <w:rsid w:val="003C7BC9"/>
    <w:rsid w:val="003D0EA7"/>
    <w:rsid w:val="003D380C"/>
    <w:rsid w:val="003D4A3A"/>
    <w:rsid w:val="003E25DC"/>
    <w:rsid w:val="003E373B"/>
    <w:rsid w:val="003E391B"/>
    <w:rsid w:val="003E3DFD"/>
    <w:rsid w:val="003E4DDA"/>
    <w:rsid w:val="003E53F0"/>
    <w:rsid w:val="003E7951"/>
    <w:rsid w:val="003F0AEA"/>
    <w:rsid w:val="003F107F"/>
    <w:rsid w:val="003F701E"/>
    <w:rsid w:val="003F7668"/>
    <w:rsid w:val="004015FD"/>
    <w:rsid w:val="004028EB"/>
    <w:rsid w:val="00402C5C"/>
    <w:rsid w:val="00403445"/>
    <w:rsid w:val="004034E4"/>
    <w:rsid w:val="00403F65"/>
    <w:rsid w:val="0042011E"/>
    <w:rsid w:val="00420734"/>
    <w:rsid w:val="004306EB"/>
    <w:rsid w:val="00443C3E"/>
    <w:rsid w:val="00452787"/>
    <w:rsid w:val="0045463F"/>
    <w:rsid w:val="004610EA"/>
    <w:rsid w:val="00462644"/>
    <w:rsid w:val="00463FA0"/>
    <w:rsid w:val="00481B17"/>
    <w:rsid w:val="00484E79"/>
    <w:rsid w:val="00493743"/>
    <w:rsid w:val="0049385E"/>
    <w:rsid w:val="004B1055"/>
    <w:rsid w:val="004B7F50"/>
    <w:rsid w:val="004C0266"/>
    <w:rsid w:val="004C11CA"/>
    <w:rsid w:val="004C258C"/>
    <w:rsid w:val="004C6EF2"/>
    <w:rsid w:val="004D0796"/>
    <w:rsid w:val="004D109E"/>
    <w:rsid w:val="004D1DB5"/>
    <w:rsid w:val="004E07E5"/>
    <w:rsid w:val="004E38C8"/>
    <w:rsid w:val="004E3C7F"/>
    <w:rsid w:val="004F0132"/>
    <w:rsid w:val="004F1495"/>
    <w:rsid w:val="004F16C6"/>
    <w:rsid w:val="004F369A"/>
    <w:rsid w:val="004F7536"/>
    <w:rsid w:val="00503825"/>
    <w:rsid w:val="00503D44"/>
    <w:rsid w:val="0051277F"/>
    <w:rsid w:val="00512A7B"/>
    <w:rsid w:val="005256DF"/>
    <w:rsid w:val="0052736A"/>
    <w:rsid w:val="00532C5A"/>
    <w:rsid w:val="005334A0"/>
    <w:rsid w:val="00533CA8"/>
    <w:rsid w:val="00545FCA"/>
    <w:rsid w:val="0054698A"/>
    <w:rsid w:val="005478B8"/>
    <w:rsid w:val="00551559"/>
    <w:rsid w:val="00552A31"/>
    <w:rsid w:val="0055372B"/>
    <w:rsid w:val="00553DBD"/>
    <w:rsid w:val="005556B9"/>
    <w:rsid w:val="005664FC"/>
    <w:rsid w:val="00566A7E"/>
    <w:rsid w:val="005708B7"/>
    <w:rsid w:val="00570932"/>
    <w:rsid w:val="00572B8D"/>
    <w:rsid w:val="005737A5"/>
    <w:rsid w:val="005774EC"/>
    <w:rsid w:val="00584636"/>
    <w:rsid w:val="005866B0"/>
    <w:rsid w:val="005873EA"/>
    <w:rsid w:val="005950A1"/>
    <w:rsid w:val="005A18C7"/>
    <w:rsid w:val="005A3CA4"/>
    <w:rsid w:val="005A5BAE"/>
    <w:rsid w:val="005A7129"/>
    <w:rsid w:val="005B593C"/>
    <w:rsid w:val="005C3026"/>
    <w:rsid w:val="005C6783"/>
    <w:rsid w:val="005D032A"/>
    <w:rsid w:val="005D524A"/>
    <w:rsid w:val="005E3BBC"/>
    <w:rsid w:val="005E48C3"/>
    <w:rsid w:val="005F0092"/>
    <w:rsid w:val="005F1193"/>
    <w:rsid w:val="005F4ADC"/>
    <w:rsid w:val="005F53C7"/>
    <w:rsid w:val="005F6787"/>
    <w:rsid w:val="006053FE"/>
    <w:rsid w:val="00610758"/>
    <w:rsid w:val="00614F83"/>
    <w:rsid w:val="00614F9E"/>
    <w:rsid w:val="0062377E"/>
    <w:rsid w:val="00633512"/>
    <w:rsid w:val="00636E5C"/>
    <w:rsid w:val="0063731C"/>
    <w:rsid w:val="0064172F"/>
    <w:rsid w:val="00643C62"/>
    <w:rsid w:val="00644529"/>
    <w:rsid w:val="00645BFD"/>
    <w:rsid w:val="0065181A"/>
    <w:rsid w:val="00651C68"/>
    <w:rsid w:val="00652C2A"/>
    <w:rsid w:val="00653BBB"/>
    <w:rsid w:val="006601AF"/>
    <w:rsid w:val="006818B5"/>
    <w:rsid w:val="006843A2"/>
    <w:rsid w:val="0069186F"/>
    <w:rsid w:val="0069408F"/>
    <w:rsid w:val="00694898"/>
    <w:rsid w:val="00694CB2"/>
    <w:rsid w:val="006960C1"/>
    <w:rsid w:val="006A53DF"/>
    <w:rsid w:val="006A7F27"/>
    <w:rsid w:val="006B4F00"/>
    <w:rsid w:val="006B7549"/>
    <w:rsid w:val="006C3ED3"/>
    <w:rsid w:val="006C4309"/>
    <w:rsid w:val="006D4B15"/>
    <w:rsid w:val="006E1927"/>
    <w:rsid w:val="006E4FDF"/>
    <w:rsid w:val="006E6EC1"/>
    <w:rsid w:val="006F0D23"/>
    <w:rsid w:val="006F2378"/>
    <w:rsid w:val="006F2DF8"/>
    <w:rsid w:val="006F4770"/>
    <w:rsid w:val="006F4B59"/>
    <w:rsid w:val="0070241B"/>
    <w:rsid w:val="0070334B"/>
    <w:rsid w:val="00711E27"/>
    <w:rsid w:val="0071718C"/>
    <w:rsid w:val="00717609"/>
    <w:rsid w:val="00720DE8"/>
    <w:rsid w:val="007312E7"/>
    <w:rsid w:val="00735966"/>
    <w:rsid w:val="00735C88"/>
    <w:rsid w:val="00744F8A"/>
    <w:rsid w:val="007464B7"/>
    <w:rsid w:val="007537BF"/>
    <w:rsid w:val="00754E26"/>
    <w:rsid w:val="007572A8"/>
    <w:rsid w:val="00757AE1"/>
    <w:rsid w:val="0076142B"/>
    <w:rsid w:val="0076227A"/>
    <w:rsid w:val="0077232B"/>
    <w:rsid w:val="00772766"/>
    <w:rsid w:val="00780629"/>
    <w:rsid w:val="00781084"/>
    <w:rsid w:val="007869F7"/>
    <w:rsid w:val="007A5101"/>
    <w:rsid w:val="007A7D19"/>
    <w:rsid w:val="007B1159"/>
    <w:rsid w:val="007B1C8D"/>
    <w:rsid w:val="007B323E"/>
    <w:rsid w:val="007B68DC"/>
    <w:rsid w:val="007B7B0A"/>
    <w:rsid w:val="007C17C3"/>
    <w:rsid w:val="007C2234"/>
    <w:rsid w:val="007C4877"/>
    <w:rsid w:val="007C7BDB"/>
    <w:rsid w:val="007C7BF5"/>
    <w:rsid w:val="007D19C5"/>
    <w:rsid w:val="007D1AA9"/>
    <w:rsid w:val="007D4632"/>
    <w:rsid w:val="007D620B"/>
    <w:rsid w:val="007E24F5"/>
    <w:rsid w:val="007E4F1E"/>
    <w:rsid w:val="007F56BF"/>
    <w:rsid w:val="00800154"/>
    <w:rsid w:val="008004BA"/>
    <w:rsid w:val="00811578"/>
    <w:rsid w:val="008153A4"/>
    <w:rsid w:val="008405FA"/>
    <w:rsid w:val="00840610"/>
    <w:rsid w:val="00844447"/>
    <w:rsid w:val="00844886"/>
    <w:rsid w:val="00846550"/>
    <w:rsid w:val="00847165"/>
    <w:rsid w:val="008508E0"/>
    <w:rsid w:val="00860129"/>
    <w:rsid w:val="008625D8"/>
    <w:rsid w:val="00866BCC"/>
    <w:rsid w:val="00873565"/>
    <w:rsid w:val="00873DBA"/>
    <w:rsid w:val="00880389"/>
    <w:rsid w:val="00880E46"/>
    <w:rsid w:val="00890118"/>
    <w:rsid w:val="00893783"/>
    <w:rsid w:val="00897461"/>
    <w:rsid w:val="008A2225"/>
    <w:rsid w:val="008A589B"/>
    <w:rsid w:val="008B4006"/>
    <w:rsid w:val="008C2CE2"/>
    <w:rsid w:val="008C2E82"/>
    <w:rsid w:val="008C76D2"/>
    <w:rsid w:val="008D45BC"/>
    <w:rsid w:val="008D486E"/>
    <w:rsid w:val="008D601E"/>
    <w:rsid w:val="008D77E3"/>
    <w:rsid w:val="008E2B34"/>
    <w:rsid w:val="008E31A2"/>
    <w:rsid w:val="008E392F"/>
    <w:rsid w:val="008E7209"/>
    <w:rsid w:val="008F1355"/>
    <w:rsid w:val="008F5736"/>
    <w:rsid w:val="00904E3F"/>
    <w:rsid w:val="00906303"/>
    <w:rsid w:val="00907566"/>
    <w:rsid w:val="00910405"/>
    <w:rsid w:val="00910424"/>
    <w:rsid w:val="009140E1"/>
    <w:rsid w:val="009152C3"/>
    <w:rsid w:val="009335E0"/>
    <w:rsid w:val="00935910"/>
    <w:rsid w:val="009441CA"/>
    <w:rsid w:val="00944B27"/>
    <w:rsid w:val="00951F8F"/>
    <w:rsid w:val="009558E5"/>
    <w:rsid w:val="009567DA"/>
    <w:rsid w:val="00971A31"/>
    <w:rsid w:val="00973CAA"/>
    <w:rsid w:val="00981926"/>
    <w:rsid w:val="00986DE8"/>
    <w:rsid w:val="00987CA7"/>
    <w:rsid w:val="00990A14"/>
    <w:rsid w:val="00990BEC"/>
    <w:rsid w:val="00995628"/>
    <w:rsid w:val="009A133A"/>
    <w:rsid w:val="009A295D"/>
    <w:rsid w:val="009A2C93"/>
    <w:rsid w:val="009A36D9"/>
    <w:rsid w:val="009A46C3"/>
    <w:rsid w:val="009A4FC5"/>
    <w:rsid w:val="009A7C18"/>
    <w:rsid w:val="009C4B82"/>
    <w:rsid w:val="009C53C9"/>
    <w:rsid w:val="009D293D"/>
    <w:rsid w:val="009D3A65"/>
    <w:rsid w:val="009D7866"/>
    <w:rsid w:val="009E2355"/>
    <w:rsid w:val="009E3A21"/>
    <w:rsid w:val="009F00CC"/>
    <w:rsid w:val="009F11FC"/>
    <w:rsid w:val="009F5712"/>
    <w:rsid w:val="00A01995"/>
    <w:rsid w:val="00A03479"/>
    <w:rsid w:val="00A03E75"/>
    <w:rsid w:val="00A071AD"/>
    <w:rsid w:val="00A10354"/>
    <w:rsid w:val="00A13389"/>
    <w:rsid w:val="00A23446"/>
    <w:rsid w:val="00A249C6"/>
    <w:rsid w:val="00A3061B"/>
    <w:rsid w:val="00A31EAB"/>
    <w:rsid w:val="00A34F02"/>
    <w:rsid w:val="00A37C16"/>
    <w:rsid w:val="00A42D78"/>
    <w:rsid w:val="00A434B0"/>
    <w:rsid w:val="00A45469"/>
    <w:rsid w:val="00A46E85"/>
    <w:rsid w:val="00A50581"/>
    <w:rsid w:val="00A540A9"/>
    <w:rsid w:val="00A615AF"/>
    <w:rsid w:val="00A66397"/>
    <w:rsid w:val="00A66892"/>
    <w:rsid w:val="00A704BA"/>
    <w:rsid w:val="00A70A8F"/>
    <w:rsid w:val="00A75E72"/>
    <w:rsid w:val="00A8198C"/>
    <w:rsid w:val="00AA6B37"/>
    <w:rsid w:val="00AA6ED1"/>
    <w:rsid w:val="00AA7418"/>
    <w:rsid w:val="00AB09C2"/>
    <w:rsid w:val="00AB6CCB"/>
    <w:rsid w:val="00AB7BEE"/>
    <w:rsid w:val="00AC24B3"/>
    <w:rsid w:val="00AC6E1A"/>
    <w:rsid w:val="00AD009A"/>
    <w:rsid w:val="00AD4774"/>
    <w:rsid w:val="00AF29C6"/>
    <w:rsid w:val="00AF4598"/>
    <w:rsid w:val="00AF5862"/>
    <w:rsid w:val="00AF5A31"/>
    <w:rsid w:val="00B0258F"/>
    <w:rsid w:val="00B12CDA"/>
    <w:rsid w:val="00B258F6"/>
    <w:rsid w:val="00B26FEB"/>
    <w:rsid w:val="00B27ECF"/>
    <w:rsid w:val="00B366D0"/>
    <w:rsid w:val="00B40725"/>
    <w:rsid w:val="00B42431"/>
    <w:rsid w:val="00B47469"/>
    <w:rsid w:val="00B57E05"/>
    <w:rsid w:val="00B60ABD"/>
    <w:rsid w:val="00B66E54"/>
    <w:rsid w:val="00B67A7C"/>
    <w:rsid w:val="00B7492B"/>
    <w:rsid w:val="00B77CDA"/>
    <w:rsid w:val="00B806F0"/>
    <w:rsid w:val="00B914B3"/>
    <w:rsid w:val="00B916CA"/>
    <w:rsid w:val="00B91D17"/>
    <w:rsid w:val="00B9532E"/>
    <w:rsid w:val="00B95AF8"/>
    <w:rsid w:val="00B96C30"/>
    <w:rsid w:val="00BA06CC"/>
    <w:rsid w:val="00BA11E9"/>
    <w:rsid w:val="00BA74AE"/>
    <w:rsid w:val="00BB56EC"/>
    <w:rsid w:val="00BB76C3"/>
    <w:rsid w:val="00BD17EA"/>
    <w:rsid w:val="00BE0ACC"/>
    <w:rsid w:val="00BE1A70"/>
    <w:rsid w:val="00BE3293"/>
    <w:rsid w:val="00BE4371"/>
    <w:rsid w:val="00BE5BED"/>
    <w:rsid w:val="00BF498E"/>
    <w:rsid w:val="00BF5375"/>
    <w:rsid w:val="00C01B75"/>
    <w:rsid w:val="00C06990"/>
    <w:rsid w:val="00C072E3"/>
    <w:rsid w:val="00C143B8"/>
    <w:rsid w:val="00C20FEF"/>
    <w:rsid w:val="00C27DCE"/>
    <w:rsid w:val="00C33572"/>
    <w:rsid w:val="00C35BAA"/>
    <w:rsid w:val="00C42AF4"/>
    <w:rsid w:val="00C46EDC"/>
    <w:rsid w:val="00C47EB5"/>
    <w:rsid w:val="00C501E9"/>
    <w:rsid w:val="00C5667E"/>
    <w:rsid w:val="00C71B19"/>
    <w:rsid w:val="00C72CA0"/>
    <w:rsid w:val="00C77A85"/>
    <w:rsid w:val="00C84308"/>
    <w:rsid w:val="00C87225"/>
    <w:rsid w:val="00C915B8"/>
    <w:rsid w:val="00C91FBE"/>
    <w:rsid w:val="00C9504C"/>
    <w:rsid w:val="00C97465"/>
    <w:rsid w:val="00CA39F3"/>
    <w:rsid w:val="00CA4A5D"/>
    <w:rsid w:val="00CC35FF"/>
    <w:rsid w:val="00CC53DF"/>
    <w:rsid w:val="00CC6B23"/>
    <w:rsid w:val="00CD2707"/>
    <w:rsid w:val="00CD336A"/>
    <w:rsid w:val="00CE2F21"/>
    <w:rsid w:val="00CE5B9D"/>
    <w:rsid w:val="00CE6453"/>
    <w:rsid w:val="00CE7000"/>
    <w:rsid w:val="00CE70AE"/>
    <w:rsid w:val="00CF0AB0"/>
    <w:rsid w:val="00CF148A"/>
    <w:rsid w:val="00CF35CD"/>
    <w:rsid w:val="00D01D3D"/>
    <w:rsid w:val="00D0366E"/>
    <w:rsid w:val="00D048BB"/>
    <w:rsid w:val="00D07CCE"/>
    <w:rsid w:val="00D1041E"/>
    <w:rsid w:val="00D1112A"/>
    <w:rsid w:val="00D1623C"/>
    <w:rsid w:val="00D1633B"/>
    <w:rsid w:val="00D17CF2"/>
    <w:rsid w:val="00D21D76"/>
    <w:rsid w:val="00D24352"/>
    <w:rsid w:val="00D25BEC"/>
    <w:rsid w:val="00D27FFD"/>
    <w:rsid w:val="00D35472"/>
    <w:rsid w:val="00D35FA1"/>
    <w:rsid w:val="00D4336C"/>
    <w:rsid w:val="00D444B8"/>
    <w:rsid w:val="00D45035"/>
    <w:rsid w:val="00D64CD1"/>
    <w:rsid w:val="00D73842"/>
    <w:rsid w:val="00D73DE3"/>
    <w:rsid w:val="00D75220"/>
    <w:rsid w:val="00D75AFF"/>
    <w:rsid w:val="00D87E7F"/>
    <w:rsid w:val="00D9044D"/>
    <w:rsid w:val="00D959E1"/>
    <w:rsid w:val="00D97515"/>
    <w:rsid w:val="00D97747"/>
    <w:rsid w:val="00DA38FE"/>
    <w:rsid w:val="00DA5D61"/>
    <w:rsid w:val="00DB213B"/>
    <w:rsid w:val="00DB3AC9"/>
    <w:rsid w:val="00DB49BD"/>
    <w:rsid w:val="00DB4D88"/>
    <w:rsid w:val="00DC2EA4"/>
    <w:rsid w:val="00DC5A67"/>
    <w:rsid w:val="00DC644A"/>
    <w:rsid w:val="00DD173D"/>
    <w:rsid w:val="00DD58FD"/>
    <w:rsid w:val="00DD73B7"/>
    <w:rsid w:val="00DD7BA1"/>
    <w:rsid w:val="00DE4FB9"/>
    <w:rsid w:val="00DE75D0"/>
    <w:rsid w:val="00DE7FF2"/>
    <w:rsid w:val="00DF03A7"/>
    <w:rsid w:val="00DF0A22"/>
    <w:rsid w:val="00DF0ADE"/>
    <w:rsid w:val="00E040B4"/>
    <w:rsid w:val="00E050C8"/>
    <w:rsid w:val="00E12161"/>
    <w:rsid w:val="00E13377"/>
    <w:rsid w:val="00E149CB"/>
    <w:rsid w:val="00E149E6"/>
    <w:rsid w:val="00E16A5C"/>
    <w:rsid w:val="00E22510"/>
    <w:rsid w:val="00E25FF7"/>
    <w:rsid w:val="00E275DA"/>
    <w:rsid w:val="00E35715"/>
    <w:rsid w:val="00E40AE1"/>
    <w:rsid w:val="00E40E06"/>
    <w:rsid w:val="00E445F6"/>
    <w:rsid w:val="00E467B6"/>
    <w:rsid w:val="00E467EF"/>
    <w:rsid w:val="00E50236"/>
    <w:rsid w:val="00E557E0"/>
    <w:rsid w:val="00E717E5"/>
    <w:rsid w:val="00E73BEF"/>
    <w:rsid w:val="00E80181"/>
    <w:rsid w:val="00E810E4"/>
    <w:rsid w:val="00E827BB"/>
    <w:rsid w:val="00E82D2E"/>
    <w:rsid w:val="00E90303"/>
    <w:rsid w:val="00E909FF"/>
    <w:rsid w:val="00E943DB"/>
    <w:rsid w:val="00EA0374"/>
    <w:rsid w:val="00EA660D"/>
    <w:rsid w:val="00EB2889"/>
    <w:rsid w:val="00EB3430"/>
    <w:rsid w:val="00EB5B1A"/>
    <w:rsid w:val="00EC2F59"/>
    <w:rsid w:val="00EC3389"/>
    <w:rsid w:val="00EC5F64"/>
    <w:rsid w:val="00EE6850"/>
    <w:rsid w:val="00EE712F"/>
    <w:rsid w:val="00EF0BB0"/>
    <w:rsid w:val="00EF28E1"/>
    <w:rsid w:val="00EF4258"/>
    <w:rsid w:val="00EF630E"/>
    <w:rsid w:val="00EF6D59"/>
    <w:rsid w:val="00EF77C6"/>
    <w:rsid w:val="00F0370F"/>
    <w:rsid w:val="00F0715F"/>
    <w:rsid w:val="00F11D52"/>
    <w:rsid w:val="00F21621"/>
    <w:rsid w:val="00F22F6B"/>
    <w:rsid w:val="00F3486F"/>
    <w:rsid w:val="00F46C21"/>
    <w:rsid w:val="00F50887"/>
    <w:rsid w:val="00F5094C"/>
    <w:rsid w:val="00F5184C"/>
    <w:rsid w:val="00F55432"/>
    <w:rsid w:val="00F56621"/>
    <w:rsid w:val="00F60841"/>
    <w:rsid w:val="00F61433"/>
    <w:rsid w:val="00F61A61"/>
    <w:rsid w:val="00F6212D"/>
    <w:rsid w:val="00F70207"/>
    <w:rsid w:val="00F72D9D"/>
    <w:rsid w:val="00F72FC5"/>
    <w:rsid w:val="00F928F7"/>
    <w:rsid w:val="00F9590D"/>
    <w:rsid w:val="00FA73BF"/>
    <w:rsid w:val="00FB33EB"/>
    <w:rsid w:val="00FB3BE0"/>
    <w:rsid w:val="00FB631D"/>
    <w:rsid w:val="00FB6C4C"/>
    <w:rsid w:val="00FB7A4C"/>
    <w:rsid w:val="00FC388C"/>
    <w:rsid w:val="00FC3E9F"/>
    <w:rsid w:val="00FC4455"/>
    <w:rsid w:val="00FE7039"/>
    <w:rsid w:val="00FF1E2B"/>
    <w:rsid w:val="00FF44FA"/>
    <w:rsid w:val="00FF507D"/>
    <w:rsid w:val="00FF76D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B3DBADE"/>
  <w15:docId w15:val="{55E93F8C-57FC-49F9-A38B-42EC4B28B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5F4ADC"/>
    <w:rPr>
      <w:rFonts w:ascii="Times New Roman" w:hAnsi="Times New Roman"/>
      <w:sz w:val="24"/>
      <w:szCs w:val="24"/>
    </w:rPr>
  </w:style>
  <w:style w:type="paragraph" w:styleId="1">
    <w:name w:val="heading 1"/>
    <w:basedOn w:val="a0"/>
    <w:next w:val="a0"/>
    <w:link w:val="10"/>
    <w:uiPriority w:val="99"/>
    <w:qFormat/>
    <w:rsid w:val="00BA06CC"/>
    <w:pPr>
      <w:keepNext/>
      <w:keepLines/>
      <w:spacing w:before="240" w:after="240"/>
      <w:outlineLvl w:val="0"/>
    </w:pPr>
    <w:rPr>
      <w:b/>
      <w:bCs/>
      <w:szCs w:val="28"/>
    </w:rPr>
  </w:style>
  <w:style w:type="paragraph" w:styleId="2">
    <w:name w:val="heading 2"/>
    <w:basedOn w:val="a0"/>
    <w:next w:val="a0"/>
    <w:link w:val="20"/>
    <w:uiPriority w:val="99"/>
    <w:qFormat/>
    <w:rsid w:val="00BA06CC"/>
    <w:pPr>
      <w:keepNext/>
      <w:keepLines/>
      <w:spacing w:before="200" w:line="276" w:lineRule="auto"/>
      <w:outlineLvl w:val="1"/>
    </w:pPr>
    <w:rPr>
      <w:rFonts w:ascii="Cambria" w:hAnsi="Cambria"/>
      <w:b/>
      <w:bCs/>
      <w:sz w:val="26"/>
      <w:szCs w:val="26"/>
    </w:rPr>
  </w:style>
  <w:style w:type="paragraph" w:styleId="30">
    <w:name w:val="heading 3"/>
    <w:basedOn w:val="a0"/>
    <w:next w:val="a0"/>
    <w:link w:val="31"/>
    <w:uiPriority w:val="99"/>
    <w:qFormat/>
    <w:rsid w:val="00F0715F"/>
    <w:pPr>
      <w:keepNext/>
      <w:spacing w:before="240" w:after="60"/>
      <w:outlineLvl w:val="2"/>
    </w:pPr>
    <w:rPr>
      <w:b/>
      <w:bCs/>
      <w:sz w:val="28"/>
      <w:szCs w:val="26"/>
      <w:lang w:eastAsia="en-US"/>
    </w:rPr>
  </w:style>
  <w:style w:type="paragraph" w:styleId="4">
    <w:name w:val="heading 4"/>
    <w:basedOn w:val="a0"/>
    <w:next w:val="a0"/>
    <w:link w:val="40"/>
    <w:uiPriority w:val="99"/>
    <w:qFormat/>
    <w:rsid w:val="005556B9"/>
    <w:pPr>
      <w:keepNext/>
      <w:keepLines/>
      <w:spacing w:before="200"/>
      <w:outlineLvl w:val="3"/>
    </w:pPr>
    <w:rPr>
      <w:rFonts w:ascii="Cambria" w:hAnsi="Cambria"/>
      <w:b/>
      <w:bCs/>
      <w:i/>
      <w:iCs/>
      <w:color w:val="4F81BD"/>
      <w:sz w:val="20"/>
      <w:szCs w:val="20"/>
    </w:rPr>
  </w:style>
  <w:style w:type="paragraph" w:styleId="5">
    <w:name w:val="heading 5"/>
    <w:basedOn w:val="a0"/>
    <w:next w:val="a0"/>
    <w:link w:val="50"/>
    <w:uiPriority w:val="99"/>
    <w:qFormat/>
    <w:rsid w:val="005556B9"/>
    <w:pPr>
      <w:keepNext/>
      <w:keepLines/>
      <w:spacing w:before="200"/>
      <w:outlineLvl w:val="4"/>
    </w:pPr>
    <w:rPr>
      <w:rFonts w:ascii="Cambria" w:hAnsi="Cambria"/>
      <w:color w:val="243F60"/>
      <w:sz w:val="20"/>
      <w:szCs w:val="20"/>
    </w:rPr>
  </w:style>
  <w:style w:type="paragraph" w:styleId="6">
    <w:name w:val="heading 6"/>
    <w:basedOn w:val="a0"/>
    <w:next w:val="a0"/>
    <w:link w:val="60"/>
    <w:uiPriority w:val="99"/>
    <w:qFormat/>
    <w:rsid w:val="005556B9"/>
    <w:pPr>
      <w:keepNext/>
      <w:keepLines/>
      <w:spacing w:before="200"/>
      <w:outlineLvl w:val="5"/>
    </w:pPr>
    <w:rPr>
      <w:rFonts w:ascii="Cambria" w:hAnsi="Cambria"/>
      <w:i/>
      <w:iCs/>
      <w:color w:val="243F60"/>
      <w:sz w:val="20"/>
      <w:szCs w:val="20"/>
    </w:rPr>
  </w:style>
  <w:style w:type="paragraph" w:styleId="7">
    <w:name w:val="heading 7"/>
    <w:basedOn w:val="a0"/>
    <w:next w:val="a0"/>
    <w:link w:val="70"/>
    <w:uiPriority w:val="99"/>
    <w:qFormat/>
    <w:rsid w:val="005556B9"/>
    <w:pPr>
      <w:keepNext/>
      <w:keepLines/>
      <w:spacing w:before="200"/>
      <w:outlineLvl w:val="6"/>
    </w:pPr>
    <w:rPr>
      <w:rFonts w:ascii="Cambria" w:hAnsi="Cambria"/>
      <w:i/>
      <w:iCs/>
      <w:color w:val="404040"/>
      <w:sz w:val="20"/>
      <w:szCs w:val="20"/>
    </w:rPr>
  </w:style>
  <w:style w:type="paragraph" w:styleId="8">
    <w:name w:val="heading 8"/>
    <w:basedOn w:val="a0"/>
    <w:next w:val="a0"/>
    <w:link w:val="80"/>
    <w:uiPriority w:val="99"/>
    <w:qFormat/>
    <w:rsid w:val="005556B9"/>
    <w:pPr>
      <w:keepNext/>
      <w:keepLines/>
      <w:spacing w:before="200"/>
      <w:outlineLvl w:val="7"/>
    </w:pPr>
    <w:rPr>
      <w:rFonts w:ascii="Cambria" w:hAnsi="Cambria"/>
      <w:color w:val="404040"/>
      <w:sz w:val="20"/>
      <w:szCs w:val="20"/>
    </w:rPr>
  </w:style>
  <w:style w:type="paragraph" w:styleId="9">
    <w:name w:val="heading 9"/>
    <w:basedOn w:val="a0"/>
    <w:next w:val="a0"/>
    <w:link w:val="90"/>
    <w:uiPriority w:val="99"/>
    <w:qFormat/>
    <w:rsid w:val="005556B9"/>
    <w:pPr>
      <w:keepNext/>
      <w:keepLines/>
      <w:spacing w:before="200"/>
      <w:outlineLvl w:val="8"/>
    </w:pPr>
    <w:rPr>
      <w:rFonts w:ascii="Cambria" w:hAnsi="Cambria"/>
      <w:i/>
      <w:iCs/>
      <w:color w:val="404040"/>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locked/>
    <w:rsid w:val="00BA06CC"/>
    <w:rPr>
      <w:rFonts w:ascii="Times New Roman" w:hAnsi="Times New Roman" w:cs="Times New Roman"/>
      <w:b/>
      <w:bCs/>
      <w:sz w:val="28"/>
      <w:szCs w:val="28"/>
    </w:rPr>
  </w:style>
  <w:style w:type="character" w:customStyle="1" w:styleId="20">
    <w:name w:val="Заголовок 2 Знак"/>
    <w:basedOn w:val="a1"/>
    <w:link w:val="2"/>
    <w:uiPriority w:val="99"/>
    <w:locked/>
    <w:rsid w:val="00BA06CC"/>
    <w:rPr>
      <w:rFonts w:ascii="Cambria" w:hAnsi="Cambria" w:cs="Times New Roman"/>
      <w:b/>
      <w:bCs/>
      <w:sz w:val="26"/>
      <w:szCs w:val="26"/>
    </w:rPr>
  </w:style>
  <w:style w:type="character" w:customStyle="1" w:styleId="31">
    <w:name w:val="Заголовок 3 Знак"/>
    <w:basedOn w:val="a1"/>
    <w:link w:val="30"/>
    <w:uiPriority w:val="99"/>
    <w:locked/>
    <w:rsid w:val="00F0715F"/>
    <w:rPr>
      <w:rFonts w:ascii="Times New Roman" w:eastAsia="Times New Roman" w:hAnsi="Times New Roman"/>
      <w:b/>
      <w:sz w:val="26"/>
      <w:lang w:eastAsia="en-US"/>
    </w:rPr>
  </w:style>
  <w:style w:type="character" w:customStyle="1" w:styleId="40">
    <w:name w:val="Заголовок 4 Знак"/>
    <w:basedOn w:val="a1"/>
    <w:link w:val="4"/>
    <w:uiPriority w:val="99"/>
    <w:semiHidden/>
    <w:locked/>
    <w:rsid w:val="005556B9"/>
    <w:rPr>
      <w:rFonts w:ascii="Cambria" w:hAnsi="Cambria"/>
      <w:b/>
      <w:i/>
      <w:color w:val="4F81BD"/>
    </w:rPr>
  </w:style>
  <w:style w:type="character" w:customStyle="1" w:styleId="50">
    <w:name w:val="Заголовок 5 Знак"/>
    <w:basedOn w:val="a1"/>
    <w:link w:val="5"/>
    <w:uiPriority w:val="99"/>
    <w:semiHidden/>
    <w:locked/>
    <w:rsid w:val="005556B9"/>
    <w:rPr>
      <w:rFonts w:ascii="Cambria" w:hAnsi="Cambria"/>
      <w:color w:val="243F60"/>
    </w:rPr>
  </w:style>
  <w:style w:type="character" w:customStyle="1" w:styleId="60">
    <w:name w:val="Заголовок 6 Знак"/>
    <w:basedOn w:val="a1"/>
    <w:link w:val="6"/>
    <w:uiPriority w:val="99"/>
    <w:semiHidden/>
    <w:locked/>
    <w:rsid w:val="005556B9"/>
    <w:rPr>
      <w:rFonts w:ascii="Cambria" w:hAnsi="Cambria"/>
      <w:i/>
      <w:color w:val="243F60"/>
    </w:rPr>
  </w:style>
  <w:style w:type="character" w:customStyle="1" w:styleId="70">
    <w:name w:val="Заголовок 7 Знак"/>
    <w:basedOn w:val="a1"/>
    <w:link w:val="7"/>
    <w:uiPriority w:val="99"/>
    <w:semiHidden/>
    <w:locked/>
    <w:rsid w:val="005556B9"/>
    <w:rPr>
      <w:rFonts w:ascii="Cambria" w:hAnsi="Cambria"/>
      <w:i/>
      <w:color w:val="404040"/>
    </w:rPr>
  </w:style>
  <w:style w:type="character" w:customStyle="1" w:styleId="80">
    <w:name w:val="Заголовок 8 Знак"/>
    <w:basedOn w:val="a1"/>
    <w:link w:val="8"/>
    <w:uiPriority w:val="99"/>
    <w:semiHidden/>
    <w:locked/>
    <w:rsid w:val="005556B9"/>
    <w:rPr>
      <w:rFonts w:ascii="Cambria" w:hAnsi="Cambria"/>
      <w:color w:val="404040"/>
      <w:sz w:val="20"/>
    </w:rPr>
  </w:style>
  <w:style w:type="character" w:customStyle="1" w:styleId="90">
    <w:name w:val="Заголовок 9 Знак"/>
    <w:basedOn w:val="a1"/>
    <w:link w:val="9"/>
    <w:uiPriority w:val="99"/>
    <w:semiHidden/>
    <w:locked/>
    <w:rsid w:val="005556B9"/>
    <w:rPr>
      <w:rFonts w:ascii="Cambria" w:hAnsi="Cambria"/>
      <w:i/>
      <w:color w:val="404040"/>
      <w:sz w:val="20"/>
    </w:rPr>
  </w:style>
  <w:style w:type="paragraph" w:styleId="a4">
    <w:name w:val="Title"/>
    <w:basedOn w:val="a0"/>
    <w:next w:val="a0"/>
    <w:link w:val="a5"/>
    <w:uiPriority w:val="99"/>
    <w:qFormat/>
    <w:rsid w:val="005556B9"/>
    <w:pPr>
      <w:pBdr>
        <w:bottom w:val="single" w:sz="8" w:space="4" w:color="4F81BD"/>
      </w:pBdr>
      <w:spacing w:after="300"/>
      <w:contextualSpacing/>
    </w:pPr>
    <w:rPr>
      <w:rFonts w:ascii="Cambria" w:hAnsi="Cambria"/>
      <w:color w:val="17365D"/>
      <w:spacing w:val="5"/>
      <w:kern w:val="28"/>
      <w:sz w:val="52"/>
      <w:szCs w:val="52"/>
    </w:rPr>
  </w:style>
  <w:style w:type="character" w:customStyle="1" w:styleId="a5">
    <w:name w:val="Заголовок Знак"/>
    <w:basedOn w:val="a1"/>
    <w:link w:val="a4"/>
    <w:uiPriority w:val="99"/>
    <w:locked/>
    <w:rsid w:val="005556B9"/>
    <w:rPr>
      <w:rFonts w:ascii="Cambria" w:hAnsi="Cambria"/>
      <w:color w:val="17365D"/>
      <w:spacing w:val="5"/>
      <w:kern w:val="28"/>
      <w:sz w:val="52"/>
    </w:rPr>
  </w:style>
  <w:style w:type="paragraph" w:styleId="a6">
    <w:name w:val="Subtitle"/>
    <w:basedOn w:val="a0"/>
    <w:next w:val="a0"/>
    <w:link w:val="a7"/>
    <w:uiPriority w:val="99"/>
    <w:qFormat/>
    <w:rsid w:val="005556B9"/>
    <w:pPr>
      <w:numPr>
        <w:ilvl w:val="1"/>
      </w:numPr>
    </w:pPr>
    <w:rPr>
      <w:rFonts w:ascii="Cambria" w:hAnsi="Cambria"/>
      <w:i/>
      <w:iCs/>
      <w:color w:val="4F81BD"/>
      <w:spacing w:val="15"/>
    </w:rPr>
  </w:style>
  <w:style w:type="character" w:customStyle="1" w:styleId="a7">
    <w:name w:val="Подзаголовок Знак"/>
    <w:basedOn w:val="a1"/>
    <w:link w:val="a6"/>
    <w:uiPriority w:val="99"/>
    <w:locked/>
    <w:rsid w:val="005556B9"/>
    <w:rPr>
      <w:rFonts w:ascii="Cambria" w:hAnsi="Cambria"/>
      <w:i/>
      <w:color w:val="4F81BD"/>
      <w:spacing w:val="15"/>
      <w:sz w:val="24"/>
    </w:rPr>
  </w:style>
  <w:style w:type="character" w:styleId="a8">
    <w:name w:val="Strong"/>
    <w:basedOn w:val="a1"/>
    <w:uiPriority w:val="22"/>
    <w:qFormat/>
    <w:rsid w:val="005556B9"/>
    <w:rPr>
      <w:rFonts w:cs="Times New Roman"/>
      <w:b/>
    </w:rPr>
  </w:style>
  <w:style w:type="character" w:styleId="a9">
    <w:name w:val="Emphasis"/>
    <w:basedOn w:val="a1"/>
    <w:uiPriority w:val="99"/>
    <w:qFormat/>
    <w:rsid w:val="005556B9"/>
    <w:rPr>
      <w:rFonts w:cs="Times New Roman"/>
      <w:i/>
    </w:rPr>
  </w:style>
  <w:style w:type="paragraph" w:styleId="aa">
    <w:name w:val="No Spacing"/>
    <w:basedOn w:val="a0"/>
    <w:uiPriority w:val="1"/>
    <w:qFormat/>
    <w:rsid w:val="005556B9"/>
  </w:style>
  <w:style w:type="paragraph" w:styleId="ab">
    <w:name w:val="List Paragraph"/>
    <w:basedOn w:val="a0"/>
    <w:uiPriority w:val="34"/>
    <w:qFormat/>
    <w:rsid w:val="005556B9"/>
    <w:pPr>
      <w:ind w:left="720"/>
      <w:contextualSpacing/>
    </w:pPr>
  </w:style>
  <w:style w:type="paragraph" w:styleId="21">
    <w:name w:val="Quote"/>
    <w:basedOn w:val="a0"/>
    <w:next w:val="a0"/>
    <w:link w:val="22"/>
    <w:uiPriority w:val="99"/>
    <w:qFormat/>
    <w:rsid w:val="005556B9"/>
    <w:rPr>
      <w:rFonts w:ascii="Calibri" w:hAnsi="Calibri"/>
      <w:i/>
      <w:iCs/>
      <w:color w:val="000000"/>
      <w:sz w:val="20"/>
      <w:szCs w:val="20"/>
    </w:rPr>
  </w:style>
  <w:style w:type="character" w:customStyle="1" w:styleId="22">
    <w:name w:val="Цитата 2 Знак"/>
    <w:basedOn w:val="a1"/>
    <w:link w:val="21"/>
    <w:uiPriority w:val="99"/>
    <w:locked/>
    <w:rsid w:val="005556B9"/>
    <w:rPr>
      <w:i/>
      <w:color w:val="000000"/>
    </w:rPr>
  </w:style>
  <w:style w:type="paragraph" w:styleId="ac">
    <w:name w:val="Intense Quote"/>
    <w:basedOn w:val="a0"/>
    <w:next w:val="a0"/>
    <w:link w:val="ad"/>
    <w:uiPriority w:val="99"/>
    <w:qFormat/>
    <w:rsid w:val="005556B9"/>
    <w:pPr>
      <w:pBdr>
        <w:bottom w:val="single" w:sz="4" w:space="4" w:color="4F81BD"/>
      </w:pBdr>
      <w:spacing w:before="200" w:after="280"/>
      <w:ind w:left="936" w:right="936"/>
    </w:pPr>
    <w:rPr>
      <w:rFonts w:ascii="Calibri" w:hAnsi="Calibri"/>
      <w:b/>
      <w:bCs/>
      <w:i/>
      <w:iCs/>
      <w:color w:val="4F81BD"/>
      <w:sz w:val="20"/>
      <w:szCs w:val="20"/>
    </w:rPr>
  </w:style>
  <w:style w:type="character" w:customStyle="1" w:styleId="ad">
    <w:name w:val="Выделенная цитата Знак"/>
    <w:basedOn w:val="a1"/>
    <w:link w:val="ac"/>
    <w:uiPriority w:val="99"/>
    <w:locked/>
    <w:rsid w:val="005556B9"/>
    <w:rPr>
      <w:b/>
      <w:i/>
      <w:color w:val="4F81BD"/>
    </w:rPr>
  </w:style>
  <w:style w:type="character" w:styleId="ae">
    <w:name w:val="Subtle Emphasis"/>
    <w:basedOn w:val="a1"/>
    <w:uiPriority w:val="99"/>
    <w:qFormat/>
    <w:rsid w:val="005556B9"/>
    <w:rPr>
      <w:i/>
      <w:color w:val="808080"/>
    </w:rPr>
  </w:style>
  <w:style w:type="character" w:styleId="af">
    <w:name w:val="Intense Emphasis"/>
    <w:basedOn w:val="a1"/>
    <w:uiPriority w:val="99"/>
    <w:qFormat/>
    <w:rsid w:val="005556B9"/>
    <w:rPr>
      <w:b/>
      <w:i/>
      <w:color w:val="4F81BD"/>
    </w:rPr>
  </w:style>
  <w:style w:type="character" w:styleId="af0">
    <w:name w:val="Subtle Reference"/>
    <w:basedOn w:val="a1"/>
    <w:uiPriority w:val="99"/>
    <w:qFormat/>
    <w:rsid w:val="005556B9"/>
    <w:rPr>
      <w:smallCaps/>
      <w:color w:val="C0504D"/>
      <w:u w:val="single"/>
    </w:rPr>
  </w:style>
  <w:style w:type="character" w:styleId="af1">
    <w:name w:val="Intense Reference"/>
    <w:basedOn w:val="a1"/>
    <w:uiPriority w:val="99"/>
    <w:qFormat/>
    <w:rsid w:val="005556B9"/>
    <w:rPr>
      <w:b/>
      <w:smallCaps/>
      <w:color w:val="C0504D"/>
      <w:spacing w:val="5"/>
      <w:u w:val="single"/>
    </w:rPr>
  </w:style>
  <w:style w:type="character" w:styleId="af2">
    <w:name w:val="Book Title"/>
    <w:basedOn w:val="a1"/>
    <w:uiPriority w:val="99"/>
    <w:qFormat/>
    <w:rsid w:val="005556B9"/>
    <w:rPr>
      <w:b/>
      <w:smallCaps/>
      <w:spacing w:val="5"/>
    </w:rPr>
  </w:style>
  <w:style w:type="paragraph" w:styleId="af3">
    <w:name w:val="TOC Heading"/>
    <w:basedOn w:val="1"/>
    <w:next w:val="a0"/>
    <w:uiPriority w:val="99"/>
    <w:qFormat/>
    <w:rsid w:val="005556B9"/>
    <w:pPr>
      <w:outlineLvl w:val="9"/>
    </w:pPr>
  </w:style>
  <w:style w:type="paragraph" w:styleId="11">
    <w:name w:val="toc 1"/>
    <w:basedOn w:val="a0"/>
    <w:next w:val="a0"/>
    <w:autoRedefine/>
    <w:uiPriority w:val="99"/>
    <w:rsid w:val="00D9044D"/>
    <w:pPr>
      <w:tabs>
        <w:tab w:val="left" w:pos="1418"/>
        <w:tab w:val="right" w:leader="dot" w:pos="9344"/>
      </w:tabs>
      <w:jc w:val="both"/>
    </w:pPr>
    <w:rPr>
      <w:b/>
      <w:noProof/>
      <w:szCs w:val="28"/>
    </w:rPr>
  </w:style>
  <w:style w:type="paragraph" w:styleId="23">
    <w:name w:val="toc 2"/>
    <w:basedOn w:val="a0"/>
    <w:next w:val="a0"/>
    <w:autoRedefine/>
    <w:uiPriority w:val="99"/>
    <w:rsid w:val="00D9044D"/>
    <w:pPr>
      <w:tabs>
        <w:tab w:val="left" w:pos="880"/>
        <w:tab w:val="left" w:pos="1276"/>
        <w:tab w:val="left" w:pos="1418"/>
        <w:tab w:val="left" w:pos="1560"/>
        <w:tab w:val="right" w:leader="dot" w:pos="9344"/>
      </w:tabs>
      <w:spacing w:after="100"/>
    </w:pPr>
    <w:rPr>
      <w:noProof/>
      <w:szCs w:val="28"/>
    </w:rPr>
  </w:style>
  <w:style w:type="character" w:styleId="af4">
    <w:name w:val="Hyperlink"/>
    <w:basedOn w:val="a1"/>
    <w:uiPriority w:val="99"/>
    <w:rsid w:val="002E477F"/>
    <w:rPr>
      <w:rFonts w:cs="Times New Roman"/>
      <w:color w:val="0000FF"/>
      <w:u w:val="single"/>
    </w:rPr>
  </w:style>
  <w:style w:type="paragraph" w:styleId="af5">
    <w:name w:val="header"/>
    <w:basedOn w:val="a0"/>
    <w:link w:val="af6"/>
    <w:uiPriority w:val="99"/>
    <w:rsid w:val="002E477F"/>
    <w:pPr>
      <w:tabs>
        <w:tab w:val="center" w:pos="4677"/>
        <w:tab w:val="right" w:pos="9355"/>
      </w:tabs>
    </w:pPr>
  </w:style>
  <w:style w:type="character" w:customStyle="1" w:styleId="af6">
    <w:name w:val="Верхний колонтитул Знак"/>
    <w:basedOn w:val="a1"/>
    <w:link w:val="af5"/>
    <w:uiPriority w:val="99"/>
    <w:locked/>
    <w:rsid w:val="002E477F"/>
    <w:rPr>
      <w:rFonts w:ascii="Times New Roman" w:hAnsi="Times New Roman" w:cs="Times New Roman"/>
      <w:sz w:val="24"/>
      <w:szCs w:val="24"/>
    </w:rPr>
  </w:style>
  <w:style w:type="paragraph" w:styleId="af7">
    <w:name w:val="footer"/>
    <w:basedOn w:val="a0"/>
    <w:link w:val="af8"/>
    <w:uiPriority w:val="99"/>
    <w:rsid w:val="002E477F"/>
    <w:pPr>
      <w:tabs>
        <w:tab w:val="center" w:pos="4677"/>
        <w:tab w:val="right" w:pos="9355"/>
      </w:tabs>
    </w:pPr>
  </w:style>
  <w:style w:type="character" w:customStyle="1" w:styleId="af8">
    <w:name w:val="Нижний колонтитул Знак"/>
    <w:basedOn w:val="a1"/>
    <w:link w:val="af7"/>
    <w:uiPriority w:val="99"/>
    <w:locked/>
    <w:rsid w:val="002E477F"/>
    <w:rPr>
      <w:rFonts w:ascii="Times New Roman" w:hAnsi="Times New Roman" w:cs="Times New Roman"/>
      <w:sz w:val="24"/>
      <w:szCs w:val="24"/>
    </w:rPr>
  </w:style>
  <w:style w:type="paragraph" w:styleId="af9">
    <w:name w:val="Normal (Web)"/>
    <w:aliases w:val="Знак Знак,Обычный (Web)"/>
    <w:basedOn w:val="a0"/>
    <w:link w:val="afa"/>
    <w:uiPriority w:val="99"/>
    <w:qFormat/>
    <w:rsid w:val="002E477F"/>
    <w:pPr>
      <w:spacing w:before="100" w:beforeAutospacing="1" w:after="100" w:afterAutospacing="1"/>
    </w:pPr>
  </w:style>
  <w:style w:type="paragraph" w:styleId="24">
    <w:name w:val="Body Text 2"/>
    <w:basedOn w:val="a0"/>
    <w:link w:val="25"/>
    <w:uiPriority w:val="99"/>
    <w:rsid w:val="002E477F"/>
    <w:pPr>
      <w:spacing w:after="120" w:line="480" w:lineRule="auto"/>
    </w:pPr>
    <w:rPr>
      <w:sz w:val="20"/>
      <w:szCs w:val="20"/>
    </w:rPr>
  </w:style>
  <w:style w:type="character" w:customStyle="1" w:styleId="25">
    <w:name w:val="Основной текст 2 Знак"/>
    <w:basedOn w:val="a1"/>
    <w:link w:val="24"/>
    <w:uiPriority w:val="99"/>
    <w:locked/>
    <w:rsid w:val="002E477F"/>
    <w:rPr>
      <w:rFonts w:ascii="Times New Roman" w:hAnsi="Times New Roman" w:cs="Times New Roman"/>
      <w:sz w:val="20"/>
      <w:szCs w:val="20"/>
    </w:rPr>
  </w:style>
  <w:style w:type="paragraph" w:customStyle="1" w:styleId="afb">
    <w:name w:val="содерж темы"/>
    <w:basedOn w:val="a0"/>
    <w:uiPriority w:val="99"/>
    <w:rsid w:val="002E477F"/>
    <w:pPr>
      <w:ind w:firstLine="567"/>
      <w:jc w:val="both"/>
    </w:pPr>
  </w:style>
  <w:style w:type="paragraph" w:styleId="afc">
    <w:name w:val="Body Text"/>
    <w:basedOn w:val="a0"/>
    <w:link w:val="afd"/>
    <w:rsid w:val="002E477F"/>
    <w:pPr>
      <w:spacing w:after="120"/>
    </w:pPr>
  </w:style>
  <w:style w:type="character" w:customStyle="1" w:styleId="afd">
    <w:name w:val="Основной текст Знак"/>
    <w:basedOn w:val="a1"/>
    <w:link w:val="afc"/>
    <w:locked/>
    <w:rsid w:val="002E477F"/>
    <w:rPr>
      <w:rFonts w:ascii="Times New Roman" w:hAnsi="Times New Roman" w:cs="Times New Roman"/>
      <w:sz w:val="24"/>
      <w:szCs w:val="24"/>
    </w:rPr>
  </w:style>
  <w:style w:type="paragraph" w:customStyle="1" w:styleId="western">
    <w:name w:val="western"/>
    <w:basedOn w:val="a0"/>
    <w:uiPriority w:val="99"/>
    <w:rsid w:val="002E477F"/>
    <w:pPr>
      <w:spacing w:before="100" w:beforeAutospacing="1" w:after="100" w:afterAutospacing="1"/>
    </w:pPr>
    <w:rPr>
      <w:color w:val="104478"/>
    </w:rPr>
  </w:style>
  <w:style w:type="paragraph" w:customStyle="1" w:styleId="afe">
    <w:name w:val="Обычный нов."/>
    <w:basedOn w:val="a0"/>
    <w:rsid w:val="002E477F"/>
    <w:pPr>
      <w:tabs>
        <w:tab w:val="right" w:leader="dot" w:pos="9911"/>
      </w:tabs>
      <w:ind w:firstLine="454"/>
      <w:jc w:val="both"/>
    </w:pPr>
  </w:style>
  <w:style w:type="character" w:customStyle="1" w:styleId="32">
    <w:name w:val="Основной текст с отступом 3 Знак"/>
    <w:basedOn w:val="a1"/>
    <w:link w:val="33"/>
    <w:uiPriority w:val="99"/>
    <w:semiHidden/>
    <w:locked/>
    <w:rsid w:val="002E477F"/>
    <w:rPr>
      <w:rFonts w:ascii="Times New Roman" w:hAnsi="Times New Roman" w:cs="Times New Roman"/>
      <w:sz w:val="16"/>
      <w:szCs w:val="16"/>
    </w:rPr>
  </w:style>
  <w:style w:type="paragraph" w:styleId="33">
    <w:name w:val="Body Text Indent 3"/>
    <w:basedOn w:val="a0"/>
    <w:link w:val="32"/>
    <w:uiPriority w:val="99"/>
    <w:semiHidden/>
    <w:rsid w:val="002E477F"/>
    <w:pPr>
      <w:spacing w:after="120"/>
      <w:ind w:left="283"/>
    </w:pPr>
    <w:rPr>
      <w:sz w:val="16"/>
      <w:szCs w:val="16"/>
    </w:rPr>
  </w:style>
  <w:style w:type="character" w:customStyle="1" w:styleId="BodyTextIndent3Char1">
    <w:name w:val="Body Text Indent 3 Char1"/>
    <w:basedOn w:val="a1"/>
    <w:uiPriority w:val="99"/>
    <w:semiHidden/>
    <w:rsid w:val="008447C8"/>
    <w:rPr>
      <w:rFonts w:ascii="Times New Roman" w:hAnsi="Times New Roman"/>
      <w:sz w:val="16"/>
      <w:szCs w:val="16"/>
    </w:rPr>
  </w:style>
  <w:style w:type="paragraph" w:customStyle="1" w:styleId="Arial14">
    <w:name w:val="Мой заг. Arial14"/>
    <w:basedOn w:val="a0"/>
    <w:uiPriority w:val="99"/>
    <w:rsid w:val="002E477F"/>
    <w:pPr>
      <w:ind w:firstLine="567"/>
      <w:jc w:val="both"/>
    </w:pPr>
    <w:rPr>
      <w:rFonts w:ascii="Arial" w:hAnsi="Arial" w:cs="Arial"/>
      <w:b/>
      <w:sz w:val="28"/>
      <w:szCs w:val="20"/>
    </w:rPr>
  </w:style>
  <w:style w:type="paragraph" w:customStyle="1" w:styleId="61">
    <w:name w:val="Стиль6"/>
    <w:basedOn w:val="a0"/>
    <w:uiPriority w:val="99"/>
    <w:rsid w:val="002E477F"/>
    <w:pPr>
      <w:widowControl w:val="0"/>
      <w:ind w:left="284" w:firstLine="567"/>
      <w:jc w:val="both"/>
    </w:pPr>
    <w:rPr>
      <w:sz w:val="28"/>
      <w:szCs w:val="28"/>
      <w:lang w:val="en-US"/>
    </w:rPr>
  </w:style>
  <w:style w:type="paragraph" w:customStyle="1" w:styleId="aff">
    <w:name w:val="Прижатый влево"/>
    <w:basedOn w:val="a0"/>
    <w:next w:val="a0"/>
    <w:uiPriority w:val="99"/>
    <w:rsid w:val="002E477F"/>
    <w:pPr>
      <w:widowControl w:val="0"/>
      <w:autoSpaceDE w:val="0"/>
      <w:autoSpaceDN w:val="0"/>
      <w:adjustRightInd w:val="0"/>
    </w:pPr>
    <w:rPr>
      <w:rFonts w:ascii="Arial" w:hAnsi="Arial" w:cs="Arial"/>
    </w:rPr>
  </w:style>
  <w:style w:type="character" w:customStyle="1" w:styleId="aff0">
    <w:name w:val="Гипертекстовая ссылка"/>
    <w:uiPriority w:val="99"/>
    <w:rsid w:val="002E477F"/>
    <w:rPr>
      <w:color w:val="106BBE"/>
    </w:rPr>
  </w:style>
  <w:style w:type="paragraph" w:customStyle="1" w:styleId="Pa1">
    <w:name w:val="Pa1"/>
    <w:basedOn w:val="a0"/>
    <w:next w:val="a0"/>
    <w:uiPriority w:val="99"/>
    <w:rsid w:val="002E477F"/>
    <w:pPr>
      <w:autoSpaceDE w:val="0"/>
      <w:spacing w:line="281" w:lineRule="atLeast"/>
      <w:ind w:left="284" w:hanging="284"/>
      <w:jc w:val="both"/>
    </w:pPr>
    <w:rPr>
      <w:rFonts w:cs="Calibri"/>
    </w:rPr>
  </w:style>
  <w:style w:type="paragraph" w:customStyle="1" w:styleId="aff1">
    <w:name w:val="Обычный таб"/>
    <w:basedOn w:val="a0"/>
    <w:uiPriority w:val="99"/>
    <w:rsid w:val="002E477F"/>
    <w:pPr>
      <w:tabs>
        <w:tab w:val="right" w:leader="dot" w:pos="9911"/>
      </w:tabs>
      <w:ind w:left="284" w:hanging="284"/>
      <w:jc w:val="both"/>
    </w:pPr>
  </w:style>
  <w:style w:type="paragraph" w:customStyle="1" w:styleId="310">
    <w:name w:val="Основной текст 31"/>
    <w:basedOn w:val="a0"/>
    <w:uiPriority w:val="99"/>
    <w:rsid w:val="002E477F"/>
    <w:pPr>
      <w:spacing w:after="120"/>
      <w:ind w:left="284" w:hanging="284"/>
      <w:jc w:val="both"/>
    </w:pPr>
    <w:rPr>
      <w:rFonts w:cs="Calibri"/>
      <w:sz w:val="16"/>
      <w:szCs w:val="16"/>
    </w:rPr>
  </w:style>
  <w:style w:type="character" w:customStyle="1" w:styleId="26">
    <w:name w:val="Основной текст с отступом 2 Знак"/>
    <w:basedOn w:val="a1"/>
    <w:link w:val="27"/>
    <w:uiPriority w:val="99"/>
    <w:semiHidden/>
    <w:locked/>
    <w:rsid w:val="002E477F"/>
    <w:rPr>
      <w:rFonts w:ascii="Times New Roman" w:hAnsi="Times New Roman" w:cs="Times New Roman"/>
      <w:sz w:val="24"/>
      <w:szCs w:val="24"/>
    </w:rPr>
  </w:style>
  <w:style w:type="paragraph" w:styleId="27">
    <w:name w:val="Body Text Indent 2"/>
    <w:basedOn w:val="a0"/>
    <w:link w:val="26"/>
    <w:uiPriority w:val="99"/>
    <w:semiHidden/>
    <w:rsid w:val="002E477F"/>
    <w:pPr>
      <w:spacing w:after="120" w:line="480" w:lineRule="auto"/>
      <w:ind w:left="283"/>
    </w:pPr>
  </w:style>
  <w:style w:type="character" w:customStyle="1" w:styleId="BodyTextIndent2Char1">
    <w:name w:val="Body Text Indent 2 Char1"/>
    <w:basedOn w:val="a1"/>
    <w:uiPriority w:val="99"/>
    <w:semiHidden/>
    <w:rsid w:val="008447C8"/>
    <w:rPr>
      <w:rFonts w:ascii="Times New Roman" w:hAnsi="Times New Roman"/>
      <w:sz w:val="24"/>
      <w:szCs w:val="24"/>
    </w:rPr>
  </w:style>
  <w:style w:type="character" w:customStyle="1" w:styleId="aff2">
    <w:name w:val="Стиль Нумерованный список + полужирный Знак"/>
    <w:uiPriority w:val="99"/>
    <w:rsid w:val="002E477F"/>
    <w:rPr>
      <w:rFonts w:ascii="Calibri" w:eastAsia="Times New Roman" w:hAnsi="Calibri"/>
      <w:b/>
      <w:sz w:val="24"/>
      <w:lang w:val="ru-RU" w:eastAsia="ar-SA" w:bidi="ar-SA"/>
    </w:rPr>
  </w:style>
  <w:style w:type="paragraph" w:customStyle="1" w:styleId="Noeeu1">
    <w:name w:val="Noeeu1"/>
    <w:basedOn w:val="a0"/>
    <w:uiPriority w:val="99"/>
    <w:rsid w:val="002E477F"/>
    <w:pPr>
      <w:keepNext/>
      <w:spacing w:before="120" w:line="360" w:lineRule="auto"/>
      <w:ind w:left="284" w:hanging="284"/>
      <w:jc w:val="both"/>
    </w:pPr>
    <w:rPr>
      <w:rFonts w:ascii="Arial" w:hAnsi="Arial" w:cs="Arial"/>
      <w:szCs w:val="20"/>
    </w:rPr>
  </w:style>
  <w:style w:type="paragraph" w:styleId="a">
    <w:name w:val="List Number"/>
    <w:basedOn w:val="a0"/>
    <w:uiPriority w:val="99"/>
    <w:rsid w:val="002E477F"/>
    <w:pPr>
      <w:numPr>
        <w:numId w:val="1"/>
      </w:numPr>
      <w:tabs>
        <w:tab w:val="clear" w:pos="0"/>
        <w:tab w:val="num" w:pos="360"/>
      </w:tabs>
      <w:ind w:left="360" w:hanging="360"/>
      <w:contextualSpacing/>
      <w:jc w:val="both"/>
    </w:pPr>
    <w:rPr>
      <w:rFonts w:cs="Calibri"/>
      <w:sz w:val="28"/>
    </w:rPr>
  </w:style>
  <w:style w:type="paragraph" w:customStyle="1" w:styleId="bodytext">
    <w:name w:val="bodytext"/>
    <w:basedOn w:val="a0"/>
    <w:uiPriority w:val="99"/>
    <w:rsid w:val="002E477F"/>
    <w:pPr>
      <w:spacing w:before="280" w:after="280"/>
      <w:ind w:left="284" w:hanging="284"/>
      <w:jc w:val="both"/>
    </w:pPr>
  </w:style>
  <w:style w:type="character" w:customStyle="1" w:styleId="aff3">
    <w:name w:val="Основной текст с отступом Знак"/>
    <w:basedOn w:val="a1"/>
    <w:link w:val="aff4"/>
    <w:uiPriority w:val="99"/>
    <w:locked/>
    <w:rsid w:val="002E477F"/>
    <w:rPr>
      <w:rFonts w:ascii="Times New Roman" w:hAnsi="Times New Roman" w:cs="Times New Roman"/>
      <w:sz w:val="24"/>
      <w:szCs w:val="24"/>
    </w:rPr>
  </w:style>
  <w:style w:type="paragraph" w:styleId="aff4">
    <w:name w:val="Body Text Indent"/>
    <w:basedOn w:val="a0"/>
    <w:link w:val="aff3"/>
    <w:uiPriority w:val="99"/>
    <w:rsid w:val="002E477F"/>
    <w:pPr>
      <w:spacing w:after="120"/>
      <w:ind w:left="283"/>
    </w:pPr>
  </w:style>
  <w:style w:type="character" w:customStyle="1" w:styleId="BodyTextIndentChar1">
    <w:name w:val="Body Text Indent Char1"/>
    <w:basedOn w:val="a1"/>
    <w:uiPriority w:val="99"/>
    <w:semiHidden/>
    <w:rsid w:val="008447C8"/>
    <w:rPr>
      <w:rFonts w:ascii="Times New Roman" w:hAnsi="Times New Roman"/>
      <w:sz w:val="24"/>
      <w:szCs w:val="24"/>
    </w:rPr>
  </w:style>
  <w:style w:type="character" w:customStyle="1" w:styleId="12">
    <w:name w:val="Основной текст с отступом Знак1"/>
    <w:basedOn w:val="a1"/>
    <w:uiPriority w:val="99"/>
    <w:semiHidden/>
    <w:rsid w:val="002E477F"/>
    <w:rPr>
      <w:rFonts w:ascii="Times New Roman" w:hAnsi="Times New Roman" w:cs="Times New Roman"/>
      <w:sz w:val="24"/>
      <w:szCs w:val="24"/>
    </w:rPr>
  </w:style>
  <w:style w:type="paragraph" w:customStyle="1" w:styleId="41">
    <w:name w:val="Стиль4"/>
    <w:uiPriority w:val="99"/>
    <w:rsid w:val="002E477F"/>
    <w:pPr>
      <w:suppressAutoHyphens/>
      <w:spacing w:line="360" w:lineRule="auto"/>
      <w:ind w:left="284" w:firstLine="720"/>
      <w:jc w:val="both"/>
    </w:pPr>
    <w:rPr>
      <w:sz w:val="24"/>
      <w:szCs w:val="22"/>
      <w:lang w:eastAsia="ar-SA"/>
    </w:rPr>
  </w:style>
  <w:style w:type="character" w:customStyle="1" w:styleId="st">
    <w:name w:val="st"/>
    <w:uiPriority w:val="99"/>
    <w:rsid w:val="002E477F"/>
  </w:style>
  <w:style w:type="paragraph" w:styleId="3">
    <w:name w:val="toc 3"/>
    <w:basedOn w:val="a0"/>
    <w:next w:val="a0"/>
    <w:autoRedefine/>
    <w:uiPriority w:val="99"/>
    <w:semiHidden/>
    <w:rsid w:val="002E477F"/>
    <w:pPr>
      <w:numPr>
        <w:numId w:val="3"/>
      </w:numPr>
    </w:pPr>
    <w:rPr>
      <w:b/>
      <w:i/>
      <w:sz w:val="28"/>
      <w:szCs w:val="28"/>
    </w:rPr>
  </w:style>
  <w:style w:type="paragraph" w:customStyle="1" w:styleId="28">
    <w:name w:val="Стиль2"/>
    <w:basedOn w:val="2"/>
    <w:link w:val="29"/>
    <w:uiPriority w:val="99"/>
    <w:rsid w:val="002E477F"/>
    <w:pPr>
      <w:keepLines w:val="0"/>
      <w:tabs>
        <w:tab w:val="num" w:pos="0"/>
      </w:tabs>
      <w:spacing w:before="240" w:after="120" w:line="240" w:lineRule="auto"/>
    </w:pPr>
    <w:rPr>
      <w:rFonts w:ascii="Times New Roman" w:hAnsi="Times New Roman"/>
      <w:bCs w:val="0"/>
      <w:i/>
      <w:sz w:val="24"/>
      <w:szCs w:val="20"/>
    </w:rPr>
  </w:style>
  <w:style w:type="character" w:customStyle="1" w:styleId="29">
    <w:name w:val="Стиль2 Знак"/>
    <w:link w:val="28"/>
    <w:uiPriority w:val="99"/>
    <w:locked/>
    <w:rsid w:val="002E477F"/>
    <w:rPr>
      <w:rFonts w:ascii="Times New Roman" w:hAnsi="Times New Roman"/>
      <w:b/>
      <w:i/>
      <w:sz w:val="24"/>
    </w:rPr>
  </w:style>
  <w:style w:type="paragraph" w:styleId="aff5">
    <w:name w:val="Document Map"/>
    <w:basedOn w:val="a0"/>
    <w:link w:val="aff6"/>
    <w:uiPriority w:val="99"/>
    <w:semiHidden/>
    <w:rsid w:val="009A2C93"/>
    <w:rPr>
      <w:rFonts w:ascii="Lucida Grande CY" w:hAnsi="Lucida Grande CY" w:cs="Lucida Grande CY"/>
    </w:rPr>
  </w:style>
  <w:style w:type="character" w:customStyle="1" w:styleId="aff6">
    <w:name w:val="Схема документа Знак"/>
    <w:basedOn w:val="a1"/>
    <w:link w:val="aff5"/>
    <w:uiPriority w:val="99"/>
    <w:semiHidden/>
    <w:locked/>
    <w:rsid w:val="009A2C93"/>
    <w:rPr>
      <w:rFonts w:ascii="Lucida Grande CY" w:hAnsi="Lucida Grande CY" w:cs="Lucida Grande CY"/>
      <w:sz w:val="24"/>
      <w:szCs w:val="24"/>
    </w:rPr>
  </w:style>
  <w:style w:type="table" w:styleId="aff7">
    <w:name w:val="Table Grid"/>
    <w:basedOn w:val="a2"/>
    <w:uiPriority w:val="59"/>
    <w:locked/>
    <w:rsid w:val="00CC6B23"/>
    <w:rPr>
      <w:rFonts w:ascii="Times New Roman" w:eastAsiaTheme="minorHAnsi" w:hAnsi="Times New Roman"/>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te-title">
    <w:name w:val="site-title"/>
    <w:basedOn w:val="a0"/>
    <w:rsid w:val="008C76D2"/>
    <w:pPr>
      <w:spacing w:before="100" w:beforeAutospacing="1" w:after="100" w:afterAutospacing="1"/>
    </w:pPr>
  </w:style>
  <w:style w:type="paragraph" w:styleId="aff8">
    <w:name w:val="Balloon Text"/>
    <w:basedOn w:val="a0"/>
    <w:link w:val="aff9"/>
    <w:uiPriority w:val="99"/>
    <w:semiHidden/>
    <w:unhideWhenUsed/>
    <w:rsid w:val="00DD173D"/>
    <w:rPr>
      <w:rFonts w:ascii="Tahoma" w:hAnsi="Tahoma" w:cs="Tahoma"/>
      <w:sz w:val="16"/>
      <w:szCs w:val="16"/>
    </w:rPr>
  </w:style>
  <w:style w:type="character" w:customStyle="1" w:styleId="aff9">
    <w:name w:val="Текст выноски Знак"/>
    <w:basedOn w:val="a1"/>
    <w:link w:val="aff8"/>
    <w:uiPriority w:val="99"/>
    <w:semiHidden/>
    <w:rsid w:val="00DD173D"/>
    <w:rPr>
      <w:rFonts w:ascii="Tahoma" w:hAnsi="Tahoma" w:cs="Tahoma"/>
      <w:sz w:val="16"/>
      <w:szCs w:val="16"/>
    </w:rPr>
  </w:style>
  <w:style w:type="character" w:customStyle="1" w:styleId="afa">
    <w:name w:val="Обычный (Интернет) Знак"/>
    <w:aliases w:val="Знак Знак Знак,Обычный (Web) Знак"/>
    <w:link w:val="af9"/>
    <w:uiPriority w:val="99"/>
    <w:locked/>
    <w:rsid w:val="00990BEC"/>
    <w:rPr>
      <w:rFonts w:ascii="Times New Roman" w:hAnsi="Times New Roman"/>
      <w:sz w:val="24"/>
      <w:szCs w:val="24"/>
    </w:rPr>
  </w:style>
  <w:style w:type="paragraph" w:customStyle="1" w:styleId="affa">
    <w:name w:val="Базовый"/>
    <w:rsid w:val="00136B96"/>
    <w:pPr>
      <w:tabs>
        <w:tab w:val="left" w:pos="709"/>
      </w:tabs>
      <w:suppressAutoHyphens/>
      <w:spacing w:line="100" w:lineRule="atLeast"/>
    </w:pPr>
    <w:rPr>
      <w:rFonts w:ascii="Arial" w:hAnsi="Arial" w:cs="Arial"/>
      <w:color w:val="000000"/>
      <w:sz w:val="24"/>
      <w:szCs w:val="24"/>
      <w:lang w:eastAsia="zh-CN" w:bidi="hi-IN"/>
    </w:rPr>
  </w:style>
  <w:style w:type="paragraph" w:customStyle="1" w:styleId="Standard">
    <w:name w:val="Standard"/>
    <w:rsid w:val="00356828"/>
    <w:pPr>
      <w:suppressAutoHyphens/>
      <w:autoSpaceDN w:val="0"/>
      <w:ind w:firstLine="709"/>
      <w:jc w:val="both"/>
      <w:textAlignment w:val="baseline"/>
    </w:pPr>
    <w:rPr>
      <w:rFonts w:ascii="Times New Roman" w:hAnsi="Times New Roman"/>
      <w:kern w:val="3"/>
      <w:sz w:val="28"/>
      <w:szCs w:val="24"/>
      <w:lang w:eastAsia="zh-CN"/>
    </w:rPr>
  </w:style>
  <w:style w:type="character" w:customStyle="1" w:styleId="c3">
    <w:name w:val="c3"/>
    <w:rsid w:val="00356828"/>
  </w:style>
  <w:style w:type="character" w:styleId="affb">
    <w:name w:val="FollowedHyperlink"/>
    <w:basedOn w:val="a1"/>
    <w:uiPriority w:val="99"/>
    <w:semiHidden/>
    <w:unhideWhenUsed/>
    <w:rsid w:val="005478B8"/>
    <w:rPr>
      <w:color w:val="800080" w:themeColor="followedHyperlink"/>
      <w:u w:val="single"/>
    </w:rPr>
  </w:style>
  <w:style w:type="paragraph" w:customStyle="1" w:styleId="13">
    <w:name w:val="Абзац списка1"/>
    <w:basedOn w:val="a0"/>
    <w:rsid w:val="00904E3F"/>
    <w:pPr>
      <w:suppressAutoHyphens/>
      <w:spacing w:after="160" w:line="259" w:lineRule="auto"/>
      <w:ind w:left="720"/>
    </w:pPr>
    <w:rPr>
      <w:rFonts w:ascii="Calibri" w:eastAsia="Arial Unicode MS" w:hAnsi="Calibri" w:cs="Calibri"/>
      <w:kern w:val="1"/>
      <w:sz w:val="22"/>
      <w:szCs w:val="22"/>
      <w:lang w:eastAsia="ar-SA"/>
    </w:rPr>
  </w:style>
  <w:style w:type="character" w:styleId="affc">
    <w:name w:val="Unresolved Mention"/>
    <w:basedOn w:val="a1"/>
    <w:uiPriority w:val="99"/>
    <w:semiHidden/>
    <w:unhideWhenUsed/>
    <w:rsid w:val="00C9504C"/>
    <w:rPr>
      <w:color w:val="605E5C"/>
      <w:shd w:val="clear" w:color="auto" w:fill="E1DFDD"/>
    </w:rPr>
  </w:style>
  <w:style w:type="paragraph" w:styleId="affd">
    <w:name w:val="footnote text"/>
    <w:basedOn w:val="a0"/>
    <w:link w:val="affe"/>
    <w:uiPriority w:val="99"/>
    <w:semiHidden/>
    <w:unhideWhenUsed/>
    <w:rsid w:val="000E30E0"/>
    <w:rPr>
      <w:rFonts w:asciiTheme="minorHAnsi" w:eastAsiaTheme="minorHAnsi" w:hAnsiTheme="minorHAnsi" w:cstheme="minorBidi"/>
      <w:sz w:val="20"/>
      <w:szCs w:val="20"/>
      <w:lang w:eastAsia="en-US"/>
    </w:rPr>
  </w:style>
  <w:style w:type="character" w:customStyle="1" w:styleId="affe">
    <w:name w:val="Текст сноски Знак"/>
    <w:basedOn w:val="a1"/>
    <w:link w:val="affd"/>
    <w:uiPriority w:val="99"/>
    <w:semiHidden/>
    <w:rsid w:val="000E30E0"/>
    <w:rPr>
      <w:rFonts w:asciiTheme="minorHAnsi" w:eastAsiaTheme="minorHAnsi" w:hAnsiTheme="minorHAnsi" w:cstheme="minorBidi"/>
      <w:lang w:eastAsia="en-US"/>
    </w:rPr>
  </w:style>
  <w:style w:type="character" w:styleId="afff">
    <w:name w:val="footnote reference"/>
    <w:basedOn w:val="a1"/>
    <w:uiPriority w:val="99"/>
    <w:semiHidden/>
    <w:unhideWhenUsed/>
    <w:rsid w:val="000E30E0"/>
    <w:rPr>
      <w:vertAlign w:val="superscript"/>
    </w:rPr>
  </w:style>
  <w:style w:type="character" w:customStyle="1" w:styleId="apple-tab-span">
    <w:name w:val="apple-tab-span"/>
    <w:basedOn w:val="a1"/>
    <w:rsid w:val="003A4F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509162">
      <w:bodyDiv w:val="1"/>
      <w:marLeft w:val="0"/>
      <w:marRight w:val="0"/>
      <w:marTop w:val="0"/>
      <w:marBottom w:val="0"/>
      <w:divBdr>
        <w:top w:val="none" w:sz="0" w:space="0" w:color="auto"/>
        <w:left w:val="none" w:sz="0" w:space="0" w:color="auto"/>
        <w:bottom w:val="none" w:sz="0" w:space="0" w:color="auto"/>
        <w:right w:val="none" w:sz="0" w:space="0" w:color="auto"/>
      </w:divBdr>
    </w:div>
    <w:div w:id="115949897">
      <w:bodyDiv w:val="1"/>
      <w:marLeft w:val="0"/>
      <w:marRight w:val="0"/>
      <w:marTop w:val="0"/>
      <w:marBottom w:val="0"/>
      <w:divBdr>
        <w:top w:val="none" w:sz="0" w:space="0" w:color="auto"/>
        <w:left w:val="none" w:sz="0" w:space="0" w:color="auto"/>
        <w:bottom w:val="none" w:sz="0" w:space="0" w:color="auto"/>
        <w:right w:val="none" w:sz="0" w:space="0" w:color="auto"/>
      </w:divBdr>
    </w:div>
    <w:div w:id="482507303">
      <w:bodyDiv w:val="1"/>
      <w:marLeft w:val="0"/>
      <w:marRight w:val="0"/>
      <w:marTop w:val="0"/>
      <w:marBottom w:val="0"/>
      <w:divBdr>
        <w:top w:val="none" w:sz="0" w:space="0" w:color="auto"/>
        <w:left w:val="none" w:sz="0" w:space="0" w:color="auto"/>
        <w:bottom w:val="none" w:sz="0" w:space="0" w:color="auto"/>
        <w:right w:val="none" w:sz="0" w:space="0" w:color="auto"/>
      </w:divBdr>
    </w:div>
    <w:div w:id="544365596">
      <w:marLeft w:val="0"/>
      <w:marRight w:val="0"/>
      <w:marTop w:val="0"/>
      <w:marBottom w:val="0"/>
      <w:divBdr>
        <w:top w:val="none" w:sz="0" w:space="0" w:color="auto"/>
        <w:left w:val="none" w:sz="0" w:space="0" w:color="auto"/>
        <w:bottom w:val="none" w:sz="0" w:space="0" w:color="auto"/>
        <w:right w:val="none" w:sz="0" w:space="0" w:color="auto"/>
      </w:divBdr>
    </w:div>
    <w:div w:id="544365597">
      <w:marLeft w:val="0"/>
      <w:marRight w:val="0"/>
      <w:marTop w:val="0"/>
      <w:marBottom w:val="0"/>
      <w:divBdr>
        <w:top w:val="none" w:sz="0" w:space="0" w:color="auto"/>
        <w:left w:val="none" w:sz="0" w:space="0" w:color="auto"/>
        <w:bottom w:val="none" w:sz="0" w:space="0" w:color="auto"/>
        <w:right w:val="none" w:sz="0" w:space="0" w:color="auto"/>
      </w:divBdr>
    </w:div>
    <w:div w:id="544365598">
      <w:marLeft w:val="0"/>
      <w:marRight w:val="0"/>
      <w:marTop w:val="0"/>
      <w:marBottom w:val="0"/>
      <w:divBdr>
        <w:top w:val="none" w:sz="0" w:space="0" w:color="auto"/>
        <w:left w:val="none" w:sz="0" w:space="0" w:color="auto"/>
        <w:bottom w:val="none" w:sz="0" w:space="0" w:color="auto"/>
        <w:right w:val="none" w:sz="0" w:space="0" w:color="auto"/>
      </w:divBdr>
    </w:div>
    <w:div w:id="544365599">
      <w:marLeft w:val="0"/>
      <w:marRight w:val="0"/>
      <w:marTop w:val="0"/>
      <w:marBottom w:val="0"/>
      <w:divBdr>
        <w:top w:val="none" w:sz="0" w:space="0" w:color="auto"/>
        <w:left w:val="none" w:sz="0" w:space="0" w:color="auto"/>
        <w:bottom w:val="none" w:sz="0" w:space="0" w:color="auto"/>
        <w:right w:val="none" w:sz="0" w:space="0" w:color="auto"/>
      </w:divBdr>
    </w:div>
    <w:div w:id="544365600">
      <w:marLeft w:val="0"/>
      <w:marRight w:val="0"/>
      <w:marTop w:val="0"/>
      <w:marBottom w:val="0"/>
      <w:divBdr>
        <w:top w:val="none" w:sz="0" w:space="0" w:color="auto"/>
        <w:left w:val="none" w:sz="0" w:space="0" w:color="auto"/>
        <w:bottom w:val="none" w:sz="0" w:space="0" w:color="auto"/>
        <w:right w:val="none" w:sz="0" w:space="0" w:color="auto"/>
      </w:divBdr>
    </w:div>
    <w:div w:id="544365601">
      <w:marLeft w:val="0"/>
      <w:marRight w:val="0"/>
      <w:marTop w:val="0"/>
      <w:marBottom w:val="0"/>
      <w:divBdr>
        <w:top w:val="none" w:sz="0" w:space="0" w:color="auto"/>
        <w:left w:val="none" w:sz="0" w:space="0" w:color="auto"/>
        <w:bottom w:val="none" w:sz="0" w:space="0" w:color="auto"/>
        <w:right w:val="none" w:sz="0" w:space="0" w:color="auto"/>
      </w:divBdr>
    </w:div>
    <w:div w:id="544365602">
      <w:marLeft w:val="0"/>
      <w:marRight w:val="0"/>
      <w:marTop w:val="0"/>
      <w:marBottom w:val="0"/>
      <w:divBdr>
        <w:top w:val="none" w:sz="0" w:space="0" w:color="auto"/>
        <w:left w:val="none" w:sz="0" w:space="0" w:color="auto"/>
        <w:bottom w:val="none" w:sz="0" w:space="0" w:color="auto"/>
        <w:right w:val="none" w:sz="0" w:space="0" w:color="auto"/>
      </w:divBdr>
    </w:div>
    <w:div w:id="544365603">
      <w:marLeft w:val="0"/>
      <w:marRight w:val="0"/>
      <w:marTop w:val="0"/>
      <w:marBottom w:val="0"/>
      <w:divBdr>
        <w:top w:val="none" w:sz="0" w:space="0" w:color="auto"/>
        <w:left w:val="none" w:sz="0" w:space="0" w:color="auto"/>
        <w:bottom w:val="none" w:sz="0" w:space="0" w:color="auto"/>
        <w:right w:val="none" w:sz="0" w:space="0" w:color="auto"/>
      </w:divBdr>
    </w:div>
    <w:div w:id="544365604">
      <w:marLeft w:val="0"/>
      <w:marRight w:val="0"/>
      <w:marTop w:val="0"/>
      <w:marBottom w:val="0"/>
      <w:divBdr>
        <w:top w:val="none" w:sz="0" w:space="0" w:color="auto"/>
        <w:left w:val="none" w:sz="0" w:space="0" w:color="auto"/>
        <w:bottom w:val="none" w:sz="0" w:space="0" w:color="auto"/>
        <w:right w:val="none" w:sz="0" w:space="0" w:color="auto"/>
      </w:divBdr>
    </w:div>
    <w:div w:id="544365605">
      <w:marLeft w:val="0"/>
      <w:marRight w:val="0"/>
      <w:marTop w:val="0"/>
      <w:marBottom w:val="0"/>
      <w:divBdr>
        <w:top w:val="none" w:sz="0" w:space="0" w:color="auto"/>
        <w:left w:val="none" w:sz="0" w:space="0" w:color="auto"/>
        <w:bottom w:val="none" w:sz="0" w:space="0" w:color="auto"/>
        <w:right w:val="none" w:sz="0" w:space="0" w:color="auto"/>
      </w:divBdr>
    </w:div>
    <w:div w:id="544365606">
      <w:marLeft w:val="0"/>
      <w:marRight w:val="0"/>
      <w:marTop w:val="0"/>
      <w:marBottom w:val="0"/>
      <w:divBdr>
        <w:top w:val="none" w:sz="0" w:space="0" w:color="auto"/>
        <w:left w:val="none" w:sz="0" w:space="0" w:color="auto"/>
        <w:bottom w:val="none" w:sz="0" w:space="0" w:color="auto"/>
        <w:right w:val="none" w:sz="0" w:space="0" w:color="auto"/>
      </w:divBdr>
    </w:div>
    <w:div w:id="544365607">
      <w:marLeft w:val="0"/>
      <w:marRight w:val="0"/>
      <w:marTop w:val="0"/>
      <w:marBottom w:val="0"/>
      <w:divBdr>
        <w:top w:val="none" w:sz="0" w:space="0" w:color="auto"/>
        <w:left w:val="none" w:sz="0" w:space="0" w:color="auto"/>
        <w:bottom w:val="none" w:sz="0" w:space="0" w:color="auto"/>
        <w:right w:val="none" w:sz="0" w:space="0" w:color="auto"/>
      </w:divBdr>
    </w:div>
    <w:div w:id="544365608">
      <w:marLeft w:val="0"/>
      <w:marRight w:val="0"/>
      <w:marTop w:val="0"/>
      <w:marBottom w:val="0"/>
      <w:divBdr>
        <w:top w:val="none" w:sz="0" w:space="0" w:color="auto"/>
        <w:left w:val="none" w:sz="0" w:space="0" w:color="auto"/>
        <w:bottom w:val="none" w:sz="0" w:space="0" w:color="auto"/>
        <w:right w:val="none" w:sz="0" w:space="0" w:color="auto"/>
      </w:divBdr>
    </w:div>
    <w:div w:id="544365609">
      <w:marLeft w:val="0"/>
      <w:marRight w:val="0"/>
      <w:marTop w:val="0"/>
      <w:marBottom w:val="0"/>
      <w:divBdr>
        <w:top w:val="none" w:sz="0" w:space="0" w:color="auto"/>
        <w:left w:val="none" w:sz="0" w:space="0" w:color="auto"/>
        <w:bottom w:val="none" w:sz="0" w:space="0" w:color="auto"/>
        <w:right w:val="none" w:sz="0" w:space="0" w:color="auto"/>
      </w:divBdr>
    </w:div>
    <w:div w:id="544365610">
      <w:marLeft w:val="0"/>
      <w:marRight w:val="0"/>
      <w:marTop w:val="0"/>
      <w:marBottom w:val="0"/>
      <w:divBdr>
        <w:top w:val="none" w:sz="0" w:space="0" w:color="auto"/>
        <w:left w:val="none" w:sz="0" w:space="0" w:color="auto"/>
        <w:bottom w:val="none" w:sz="0" w:space="0" w:color="auto"/>
        <w:right w:val="none" w:sz="0" w:space="0" w:color="auto"/>
      </w:divBdr>
    </w:div>
    <w:div w:id="544365611">
      <w:marLeft w:val="0"/>
      <w:marRight w:val="0"/>
      <w:marTop w:val="0"/>
      <w:marBottom w:val="0"/>
      <w:divBdr>
        <w:top w:val="none" w:sz="0" w:space="0" w:color="auto"/>
        <w:left w:val="none" w:sz="0" w:space="0" w:color="auto"/>
        <w:bottom w:val="none" w:sz="0" w:space="0" w:color="auto"/>
        <w:right w:val="none" w:sz="0" w:space="0" w:color="auto"/>
      </w:divBdr>
    </w:div>
    <w:div w:id="544365612">
      <w:marLeft w:val="0"/>
      <w:marRight w:val="0"/>
      <w:marTop w:val="0"/>
      <w:marBottom w:val="0"/>
      <w:divBdr>
        <w:top w:val="none" w:sz="0" w:space="0" w:color="auto"/>
        <w:left w:val="none" w:sz="0" w:space="0" w:color="auto"/>
        <w:bottom w:val="none" w:sz="0" w:space="0" w:color="auto"/>
        <w:right w:val="none" w:sz="0" w:space="0" w:color="auto"/>
      </w:divBdr>
    </w:div>
    <w:div w:id="544365613">
      <w:marLeft w:val="0"/>
      <w:marRight w:val="0"/>
      <w:marTop w:val="0"/>
      <w:marBottom w:val="0"/>
      <w:divBdr>
        <w:top w:val="none" w:sz="0" w:space="0" w:color="auto"/>
        <w:left w:val="none" w:sz="0" w:space="0" w:color="auto"/>
        <w:bottom w:val="none" w:sz="0" w:space="0" w:color="auto"/>
        <w:right w:val="none" w:sz="0" w:space="0" w:color="auto"/>
      </w:divBdr>
    </w:div>
    <w:div w:id="544365614">
      <w:marLeft w:val="0"/>
      <w:marRight w:val="0"/>
      <w:marTop w:val="0"/>
      <w:marBottom w:val="0"/>
      <w:divBdr>
        <w:top w:val="none" w:sz="0" w:space="0" w:color="auto"/>
        <w:left w:val="none" w:sz="0" w:space="0" w:color="auto"/>
        <w:bottom w:val="none" w:sz="0" w:space="0" w:color="auto"/>
        <w:right w:val="none" w:sz="0" w:space="0" w:color="auto"/>
      </w:divBdr>
    </w:div>
    <w:div w:id="544365615">
      <w:marLeft w:val="0"/>
      <w:marRight w:val="0"/>
      <w:marTop w:val="0"/>
      <w:marBottom w:val="0"/>
      <w:divBdr>
        <w:top w:val="none" w:sz="0" w:space="0" w:color="auto"/>
        <w:left w:val="none" w:sz="0" w:space="0" w:color="auto"/>
        <w:bottom w:val="none" w:sz="0" w:space="0" w:color="auto"/>
        <w:right w:val="none" w:sz="0" w:space="0" w:color="auto"/>
      </w:divBdr>
    </w:div>
    <w:div w:id="544365616">
      <w:marLeft w:val="0"/>
      <w:marRight w:val="0"/>
      <w:marTop w:val="0"/>
      <w:marBottom w:val="0"/>
      <w:divBdr>
        <w:top w:val="none" w:sz="0" w:space="0" w:color="auto"/>
        <w:left w:val="none" w:sz="0" w:space="0" w:color="auto"/>
        <w:bottom w:val="none" w:sz="0" w:space="0" w:color="auto"/>
        <w:right w:val="none" w:sz="0" w:space="0" w:color="auto"/>
      </w:divBdr>
    </w:div>
    <w:div w:id="544365617">
      <w:marLeft w:val="0"/>
      <w:marRight w:val="0"/>
      <w:marTop w:val="0"/>
      <w:marBottom w:val="0"/>
      <w:divBdr>
        <w:top w:val="none" w:sz="0" w:space="0" w:color="auto"/>
        <w:left w:val="none" w:sz="0" w:space="0" w:color="auto"/>
        <w:bottom w:val="none" w:sz="0" w:space="0" w:color="auto"/>
        <w:right w:val="none" w:sz="0" w:space="0" w:color="auto"/>
      </w:divBdr>
    </w:div>
    <w:div w:id="544365618">
      <w:marLeft w:val="0"/>
      <w:marRight w:val="0"/>
      <w:marTop w:val="0"/>
      <w:marBottom w:val="0"/>
      <w:divBdr>
        <w:top w:val="none" w:sz="0" w:space="0" w:color="auto"/>
        <w:left w:val="none" w:sz="0" w:space="0" w:color="auto"/>
        <w:bottom w:val="none" w:sz="0" w:space="0" w:color="auto"/>
        <w:right w:val="none" w:sz="0" w:space="0" w:color="auto"/>
      </w:divBdr>
    </w:div>
    <w:div w:id="544365619">
      <w:marLeft w:val="0"/>
      <w:marRight w:val="0"/>
      <w:marTop w:val="0"/>
      <w:marBottom w:val="0"/>
      <w:divBdr>
        <w:top w:val="none" w:sz="0" w:space="0" w:color="auto"/>
        <w:left w:val="none" w:sz="0" w:space="0" w:color="auto"/>
        <w:bottom w:val="none" w:sz="0" w:space="0" w:color="auto"/>
        <w:right w:val="none" w:sz="0" w:space="0" w:color="auto"/>
      </w:divBdr>
    </w:div>
    <w:div w:id="544365620">
      <w:marLeft w:val="0"/>
      <w:marRight w:val="0"/>
      <w:marTop w:val="0"/>
      <w:marBottom w:val="0"/>
      <w:divBdr>
        <w:top w:val="none" w:sz="0" w:space="0" w:color="auto"/>
        <w:left w:val="none" w:sz="0" w:space="0" w:color="auto"/>
        <w:bottom w:val="none" w:sz="0" w:space="0" w:color="auto"/>
        <w:right w:val="none" w:sz="0" w:space="0" w:color="auto"/>
      </w:divBdr>
    </w:div>
    <w:div w:id="544365621">
      <w:marLeft w:val="0"/>
      <w:marRight w:val="0"/>
      <w:marTop w:val="0"/>
      <w:marBottom w:val="0"/>
      <w:divBdr>
        <w:top w:val="none" w:sz="0" w:space="0" w:color="auto"/>
        <w:left w:val="none" w:sz="0" w:space="0" w:color="auto"/>
        <w:bottom w:val="none" w:sz="0" w:space="0" w:color="auto"/>
        <w:right w:val="none" w:sz="0" w:space="0" w:color="auto"/>
      </w:divBdr>
    </w:div>
    <w:div w:id="544365622">
      <w:marLeft w:val="0"/>
      <w:marRight w:val="0"/>
      <w:marTop w:val="0"/>
      <w:marBottom w:val="0"/>
      <w:divBdr>
        <w:top w:val="none" w:sz="0" w:space="0" w:color="auto"/>
        <w:left w:val="none" w:sz="0" w:space="0" w:color="auto"/>
        <w:bottom w:val="none" w:sz="0" w:space="0" w:color="auto"/>
        <w:right w:val="none" w:sz="0" w:space="0" w:color="auto"/>
      </w:divBdr>
    </w:div>
    <w:div w:id="544365623">
      <w:marLeft w:val="0"/>
      <w:marRight w:val="0"/>
      <w:marTop w:val="0"/>
      <w:marBottom w:val="0"/>
      <w:divBdr>
        <w:top w:val="none" w:sz="0" w:space="0" w:color="auto"/>
        <w:left w:val="none" w:sz="0" w:space="0" w:color="auto"/>
        <w:bottom w:val="none" w:sz="0" w:space="0" w:color="auto"/>
        <w:right w:val="none" w:sz="0" w:space="0" w:color="auto"/>
      </w:divBdr>
    </w:div>
    <w:div w:id="544365624">
      <w:marLeft w:val="0"/>
      <w:marRight w:val="0"/>
      <w:marTop w:val="0"/>
      <w:marBottom w:val="0"/>
      <w:divBdr>
        <w:top w:val="none" w:sz="0" w:space="0" w:color="auto"/>
        <w:left w:val="none" w:sz="0" w:space="0" w:color="auto"/>
        <w:bottom w:val="none" w:sz="0" w:space="0" w:color="auto"/>
        <w:right w:val="none" w:sz="0" w:space="0" w:color="auto"/>
      </w:divBdr>
    </w:div>
    <w:div w:id="544365625">
      <w:marLeft w:val="0"/>
      <w:marRight w:val="0"/>
      <w:marTop w:val="0"/>
      <w:marBottom w:val="0"/>
      <w:divBdr>
        <w:top w:val="none" w:sz="0" w:space="0" w:color="auto"/>
        <w:left w:val="none" w:sz="0" w:space="0" w:color="auto"/>
        <w:bottom w:val="none" w:sz="0" w:space="0" w:color="auto"/>
        <w:right w:val="none" w:sz="0" w:space="0" w:color="auto"/>
      </w:divBdr>
    </w:div>
    <w:div w:id="746459456">
      <w:bodyDiv w:val="1"/>
      <w:marLeft w:val="0"/>
      <w:marRight w:val="0"/>
      <w:marTop w:val="0"/>
      <w:marBottom w:val="0"/>
      <w:divBdr>
        <w:top w:val="none" w:sz="0" w:space="0" w:color="auto"/>
        <w:left w:val="none" w:sz="0" w:space="0" w:color="auto"/>
        <w:bottom w:val="none" w:sz="0" w:space="0" w:color="auto"/>
        <w:right w:val="none" w:sz="0" w:space="0" w:color="auto"/>
      </w:divBdr>
    </w:div>
    <w:div w:id="871572756">
      <w:bodyDiv w:val="1"/>
      <w:marLeft w:val="0"/>
      <w:marRight w:val="0"/>
      <w:marTop w:val="0"/>
      <w:marBottom w:val="0"/>
      <w:divBdr>
        <w:top w:val="none" w:sz="0" w:space="0" w:color="auto"/>
        <w:left w:val="none" w:sz="0" w:space="0" w:color="auto"/>
        <w:bottom w:val="none" w:sz="0" w:space="0" w:color="auto"/>
        <w:right w:val="none" w:sz="0" w:space="0" w:color="auto"/>
      </w:divBdr>
    </w:div>
    <w:div w:id="1372413520">
      <w:bodyDiv w:val="1"/>
      <w:marLeft w:val="0"/>
      <w:marRight w:val="0"/>
      <w:marTop w:val="0"/>
      <w:marBottom w:val="0"/>
      <w:divBdr>
        <w:top w:val="none" w:sz="0" w:space="0" w:color="auto"/>
        <w:left w:val="none" w:sz="0" w:space="0" w:color="auto"/>
        <w:bottom w:val="none" w:sz="0" w:space="0" w:color="auto"/>
        <w:right w:val="none" w:sz="0" w:space="0" w:color="auto"/>
      </w:divBdr>
    </w:div>
    <w:div w:id="1540431372">
      <w:bodyDiv w:val="1"/>
      <w:marLeft w:val="0"/>
      <w:marRight w:val="0"/>
      <w:marTop w:val="0"/>
      <w:marBottom w:val="0"/>
      <w:divBdr>
        <w:top w:val="none" w:sz="0" w:space="0" w:color="auto"/>
        <w:left w:val="none" w:sz="0" w:space="0" w:color="auto"/>
        <w:bottom w:val="none" w:sz="0" w:space="0" w:color="auto"/>
        <w:right w:val="none" w:sz="0" w:space="0" w:color="auto"/>
      </w:divBdr>
    </w:div>
    <w:div w:id="1731073945">
      <w:bodyDiv w:val="1"/>
      <w:marLeft w:val="0"/>
      <w:marRight w:val="0"/>
      <w:marTop w:val="0"/>
      <w:marBottom w:val="0"/>
      <w:divBdr>
        <w:top w:val="none" w:sz="0" w:space="0" w:color="auto"/>
        <w:left w:val="none" w:sz="0" w:space="0" w:color="auto"/>
        <w:bottom w:val="none" w:sz="0" w:space="0" w:color="auto"/>
        <w:right w:val="none" w:sz="0" w:space="0" w:color="auto"/>
      </w:divBdr>
    </w:div>
    <w:div w:id="1742602282">
      <w:bodyDiv w:val="1"/>
      <w:marLeft w:val="0"/>
      <w:marRight w:val="0"/>
      <w:marTop w:val="0"/>
      <w:marBottom w:val="0"/>
      <w:divBdr>
        <w:top w:val="none" w:sz="0" w:space="0" w:color="auto"/>
        <w:left w:val="none" w:sz="0" w:space="0" w:color="auto"/>
        <w:bottom w:val="none" w:sz="0" w:space="0" w:color="auto"/>
        <w:right w:val="none" w:sz="0" w:space="0" w:color="auto"/>
      </w:divBdr>
    </w:div>
    <w:div w:id="1952667343">
      <w:bodyDiv w:val="1"/>
      <w:marLeft w:val="0"/>
      <w:marRight w:val="0"/>
      <w:marTop w:val="0"/>
      <w:marBottom w:val="0"/>
      <w:divBdr>
        <w:top w:val="none" w:sz="0" w:space="0" w:color="auto"/>
        <w:left w:val="none" w:sz="0" w:space="0" w:color="auto"/>
        <w:bottom w:val="none" w:sz="0" w:space="0" w:color="auto"/>
        <w:right w:val="none" w:sz="0" w:space="0" w:color="auto"/>
      </w:divBdr>
    </w:div>
    <w:div w:id="208372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D0%93%D0%BE%D1%81%D1%83%D0%B4%D0%B0%D1%80%D1%81%D1%82%D0%B2%D0%B5%D0%BD%D0%BD%D0%BE%D0%B5_%D1%83%D1%81%D1%82%D1%80%D0%BE%D0%B9%D1%81%D1%82%D0%B2%D0%B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onsultant.ru/document/cons_doc_LAW_41487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E435C1-D359-4F59-97AC-2D555AF22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504</TotalTime>
  <Pages>18</Pages>
  <Words>3974</Words>
  <Characters>22654</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26575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ГЮВ</dc:creator>
  <cp:lastModifiedBy>JllAJlKNX_nNCaK KAnAN_KoBllloM_MblCJlNlllKN</cp:lastModifiedBy>
  <cp:revision>28</cp:revision>
  <cp:lastPrinted>2020-09-02T09:10:00Z</cp:lastPrinted>
  <dcterms:created xsi:type="dcterms:W3CDTF">2022-09-12T17:00:00Z</dcterms:created>
  <dcterms:modified xsi:type="dcterms:W3CDTF">2023-08-31T04:07:00Z</dcterms:modified>
</cp:coreProperties>
</file>